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95A" w:rsidRDefault="00B6295A" w:rsidP="002719EB">
      <w:pPr>
        <w:widowControl w:val="0"/>
        <w:tabs>
          <w:tab w:val="left" w:pos="708"/>
          <w:tab w:val="center" w:pos="4677"/>
          <w:tab w:val="right" w:pos="9355"/>
        </w:tabs>
        <w:autoSpaceDE w:val="0"/>
        <w:autoSpaceDN w:val="0"/>
        <w:adjustRightInd w:val="0"/>
        <w:jc w:val="center"/>
        <w:rPr>
          <w:rFonts w:eastAsia="Times New Roman"/>
          <w:b/>
          <w:bCs/>
          <w:sz w:val="28"/>
          <w:szCs w:val="28"/>
          <w:lang w:eastAsia="ru-RU"/>
        </w:rPr>
      </w:pPr>
    </w:p>
    <w:p w:rsidR="00B6295A" w:rsidRPr="00427304" w:rsidRDefault="00B6295A" w:rsidP="00B6295A">
      <w:pPr>
        <w:ind w:firstLine="709"/>
        <w:jc w:val="right"/>
        <w:rPr>
          <w:rFonts w:eastAsia="Times New Roman"/>
          <w:sz w:val="28"/>
          <w:szCs w:val="28"/>
          <w:lang w:eastAsia="ru-RU"/>
        </w:rPr>
      </w:pPr>
      <w:r w:rsidRPr="00427304">
        <w:rPr>
          <w:rFonts w:eastAsia="Times New Roman"/>
          <w:sz w:val="28"/>
          <w:szCs w:val="28"/>
          <w:lang w:eastAsia="ru-RU"/>
        </w:rPr>
        <w:t>Приложение № 1</w:t>
      </w:r>
    </w:p>
    <w:p w:rsidR="00B6295A" w:rsidRPr="00F3604D" w:rsidRDefault="00B6295A" w:rsidP="00B6295A">
      <w:pPr>
        <w:ind w:firstLine="709"/>
        <w:jc w:val="right"/>
        <w:rPr>
          <w:rFonts w:eastAsia="Times New Roman"/>
          <w:sz w:val="28"/>
          <w:szCs w:val="28"/>
          <w:lang w:eastAsia="ru-RU"/>
        </w:rPr>
      </w:pPr>
      <w:r w:rsidRPr="00427304">
        <w:rPr>
          <w:rFonts w:eastAsia="Times New Roman"/>
          <w:sz w:val="28"/>
          <w:szCs w:val="28"/>
          <w:lang w:eastAsia="ru-RU"/>
        </w:rPr>
        <w:t>к Приказу №</w:t>
      </w:r>
      <w:r w:rsidR="00FC5387" w:rsidRPr="00427304">
        <w:rPr>
          <w:rFonts w:eastAsia="Times New Roman"/>
          <w:sz w:val="28"/>
          <w:szCs w:val="28"/>
          <w:lang w:eastAsia="ru-RU"/>
        </w:rPr>
        <w:t xml:space="preserve"> </w:t>
      </w:r>
      <w:r w:rsidR="00020630">
        <w:rPr>
          <w:rFonts w:eastAsia="Times New Roman"/>
          <w:sz w:val="28"/>
          <w:szCs w:val="28"/>
          <w:lang w:eastAsia="ru-RU"/>
        </w:rPr>
        <w:t>___</w:t>
      </w:r>
      <w:r w:rsidR="002C6B2E" w:rsidRPr="00427304">
        <w:rPr>
          <w:rFonts w:eastAsia="Times New Roman"/>
          <w:sz w:val="28"/>
          <w:szCs w:val="28"/>
          <w:lang w:eastAsia="ru-RU"/>
        </w:rPr>
        <w:t>ос</w:t>
      </w:r>
      <w:r w:rsidRPr="00427304">
        <w:rPr>
          <w:rFonts w:eastAsia="Times New Roman"/>
          <w:sz w:val="28"/>
          <w:szCs w:val="28"/>
          <w:lang w:eastAsia="ru-RU"/>
        </w:rPr>
        <w:t xml:space="preserve"> от</w:t>
      </w:r>
      <w:r w:rsidR="002C6B2E" w:rsidRPr="00427304">
        <w:rPr>
          <w:rFonts w:eastAsia="Times New Roman"/>
          <w:sz w:val="28"/>
          <w:szCs w:val="28"/>
          <w:lang w:eastAsia="ru-RU"/>
        </w:rPr>
        <w:t xml:space="preserve"> </w:t>
      </w:r>
      <w:r w:rsidR="00020630">
        <w:rPr>
          <w:rFonts w:eastAsia="Times New Roman"/>
          <w:sz w:val="28"/>
          <w:szCs w:val="28"/>
          <w:lang w:eastAsia="ru-RU"/>
        </w:rPr>
        <w:t>___</w:t>
      </w:r>
      <w:r w:rsidR="001F5F45" w:rsidRPr="00427304">
        <w:rPr>
          <w:rFonts w:eastAsia="Times New Roman"/>
          <w:sz w:val="28"/>
          <w:szCs w:val="28"/>
          <w:lang w:eastAsia="ru-RU"/>
        </w:rPr>
        <w:t>.04</w:t>
      </w:r>
      <w:r w:rsidR="002C6B2E" w:rsidRPr="00427304">
        <w:rPr>
          <w:rFonts w:eastAsia="Times New Roman"/>
          <w:sz w:val="28"/>
          <w:szCs w:val="28"/>
          <w:lang w:eastAsia="ru-RU"/>
        </w:rPr>
        <w:t>.</w:t>
      </w:r>
      <w:r w:rsidR="001F5F45" w:rsidRPr="00427304">
        <w:rPr>
          <w:rFonts w:eastAsia="Times New Roman"/>
          <w:sz w:val="28"/>
          <w:szCs w:val="28"/>
          <w:lang w:eastAsia="ru-RU"/>
        </w:rPr>
        <w:t>2</w:t>
      </w:r>
      <w:r w:rsidR="00A87182">
        <w:rPr>
          <w:rFonts w:eastAsia="Times New Roman"/>
          <w:sz w:val="28"/>
          <w:szCs w:val="28"/>
          <w:lang w:eastAsia="ru-RU"/>
        </w:rPr>
        <w:t>4</w:t>
      </w:r>
      <w:r w:rsidR="002C6B2E" w:rsidRPr="00427304">
        <w:rPr>
          <w:rFonts w:eastAsia="Times New Roman"/>
          <w:sz w:val="28"/>
          <w:szCs w:val="28"/>
          <w:lang w:eastAsia="ru-RU"/>
        </w:rPr>
        <w:t>г</w:t>
      </w:r>
      <w:r w:rsidR="008835F8">
        <w:rPr>
          <w:rFonts w:eastAsia="Times New Roman"/>
          <w:sz w:val="28"/>
          <w:szCs w:val="28"/>
          <w:lang w:eastAsia="ru-RU"/>
        </w:rPr>
        <w:t xml:space="preserve">                </w:t>
      </w:r>
    </w:p>
    <w:p w:rsidR="00B6295A" w:rsidRPr="00F3604D" w:rsidRDefault="00B6295A" w:rsidP="00B6295A">
      <w:pPr>
        <w:ind w:firstLine="709"/>
        <w:jc w:val="center"/>
        <w:rPr>
          <w:rFonts w:eastAsia="Times New Roman"/>
          <w:b/>
          <w:sz w:val="28"/>
          <w:szCs w:val="28"/>
          <w:lang w:eastAsia="ru-RU"/>
        </w:rPr>
      </w:pPr>
    </w:p>
    <w:p w:rsidR="00B6295A" w:rsidRPr="00F3604D" w:rsidRDefault="00B6295A" w:rsidP="00B6295A">
      <w:pPr>
        <w:ind w:firstLine="709"/>
        <w:jc w:val="center"/>
        <w:rPr>
          <w:rFonts w:eastAsia="Times New Roman"/>
          <w:b/>
          <w:sz w:val="28"/>
          <w:szCs w:val="28"/>
          <w:lang w:eastAsia="ru-RU"/>
        </w:rPr>
      </w:pPr>
    </w:p>
    <w:p w:rsidR="00B6295A" w:rsidRPr="00F3604D" w:rsidRDefault="00B6295A" w:rsidP="00B6295A">
      <w:pPr>
        <w:ind w:firstLine="709"/>
        <w:jc w:val="center"/>
        <w:rPr>
          <w:rFonts w:eastAsia="Times New Roman"/>
          <w:b/>
          <w:sz w:val="28"/>
          <w:szCs w:val="28"/>
          <w:lang w:eastAsia="ru-RU"/>
        </w:rPr>
      </w:pPr>
    </w:p>
    <w:p w:rsidR="00B6295A" w:rsidRPr="00F3604D" w:rsidRDefault="00B6295A" w:rsidP="00B6295A">
      <w:pPr>
        <w:ind w:firstLine="709"/>
        <w:jc w:val="center"/>
        <w:rPr>
          <w:rFonts w:eastAsia="Times New Roman"/>
          <w:b/>
          <w:sz w:val="28"/>
          <w:szCs w:val="28"/>
          <w:lang w:eastAsia="ru-RU"/>
        </w:rPr>
      </w:pPr>
    </w:p>
    <w:p w:rsidR="00B6295A" w:rsidRPr="00F3604D" w:rsidRDefault="00B6295A" w:rsidP="00B6295A">
      <w:pPr>
        <w:ind w:firstLine="709"/>
        <w:jc w:val="center"/>
        <w:rPr>
          <w:rFonts w:eastAsia="Times New Roman"/>
          <w:b/>
          <w:sz w:val="28"/>
          <w:szCs w:val="28"/>
          <w:lang w:eastAsia="ru-RU"/>
        </w:rPr>
      </w:pPr>
    </w:p>
    <w:p w:rsidR="00B6295A" w:rsidRPr="00F3604D" w:rsidRDefault="00B6295A" w:rsidP="00B6295A">
      <w:pPr>
        <w:ind w:firstLine="709"/>
        <w:jc w:val="center"/>
        <w:rPr>
          <w:rFonts w:eastAsia="Times New Roman"/>
          <w:b/>
          <w:sz w:val="28"/>
          <w:szCs w:val="28"/>
          <w:lang w:eastAsia="ru-RU"/>
        </w:rPr>
      </w:pPr>
    </w:p>
    <w:p w:rsidR="00B6295A" w:rsidRPr="00F3604D" w:rsidRDefault="00B6295A" w:rsidP="00B6295A">
      <w:pPr>
        <w:ind w:firstLine="709"/>
        <w:jc w:val="center"/>
        <w:rPr>
          <w:rFonts w:eastAsia="Times New Roman"/>
          <w:b/>
          <w:sz w:val="28"/>
          <w:szCs w:val="28"/>
          <w:lang w:eastAsia="ru-RU"/>
        </w:rPr>
      </w:pPr>
    </w:p>
    <w:p w:rsidR="00B6295A" w:rsidRPr="00F3604D" w:rsidRDefault="00B6295A" w:rsidP="00B6295A">
      <w:pPr>
        <w:ind w:firstLine="709"/>
        <w:jc w:val="center"/>
        <w:rPr>
          <w:rFonts w:eastAsia="Times New Roman"/>
          <w:b/>
          <w:sz w:val="28"/>
          <w:szCs w:val="28"/>
          <w:lang w:eastAsia="ru-RU"/>
        </w:rPr>
      </w:pPr>
      <w:r w:rsidRPr="00F3604D">
        <w:rPr>
          <w:rFonts w:eastAsia="Times New Roman"/>
          <w:b/>
          <w:sz w:val="28"/>
          <w:szCs w:val="28"/>
          <w:lang w:eastAsia="ru-RU"/>
        </w:rPr>
        <w:t>КОНКУРСНАЯ ДОКУМЕНТАЦИЯ</w:t>
      </w:r>
    </w:p>
    <w:p w:rsidR="00B6295A" w:rsidRPr="00F3604D" w:rsidRDefault="00B6295A" w:rsidP="00B6295A">
      <w:pPr>
        <w:ind w:firstLine="709"/>
        <w:jc w:val="center"/>
        <w:rPr>
          <w:rFonts w:eastAsia="Times New Roman"/>
          <w:b/>
          <w:sz w:val="28"/>
          <w:szCs w:val="28"/>
          <w:lang w:eastAsia="ru-RU"/>
        </w:rPr>
      </w:pPr>
      <w:r w:rsidRPr="00F3604D">
        <w:rPr>
          <w:rFonts w:eastAsia="Times New Roman"/>
          <w:b/>
          <w:sz w:val="28"/>
          <w:szCs w:val="28"/>
          <w:lang w:eastAsia="ru-RU"/>
        </w:rPr>
        <w:t xml:space="preserve">по проведению отбора </w:t>
      </w:r>
      <w:r>
        <w:rPr>
          <w:rFonts w:eastAsia="Times New Roman"/>
          <w:b/>
          <w:sz w:val="28"/>
          <w:szCs w:val="28"/>
          <w:lang w:eastAsia="ru-RU"/>
        </w:rPr>
        <w:t>аудиторской</w:t>
      </w:r>
      <w:r w:rsidRPr="00F3604D">
        <w:rPr>
          <w:rFonts w:eastAsia="Times New Roman"/>
          <w:b/>
          <w:sz w:val="28"/>
          <w:szCs w:val="28"/>
          <w:lang w:eastAsia="ru-RU"/>
        </w:rPr>
        <w:t xml:space="preserve"> организации</w:t>
      </w:r>
    </w:p>
    <w:p w:rsidR="00B6295A" w:rsidRPr="00F3604D" w:rsidRDefault="00B6295A" w:rsidP="00B6295A">
      <w:pPr>
        <w:ind w:firstLine="709"/>
        <w:jc w:val="center"/>
        <w:rPr>
          <w:rFonts w:eastAsia="Times New Roman"/>
          <w:b/>
          <w:sz w:val="28"/>
          <w:szCs w:val="28"/>
          <w:lang w:eastAsia="ru-RU"/>
        </w:rPr>
      </w:pPr>
      <w:r w:rsidRPr="00F3604D">
        <w:rPr>
          <w:rFonts w:eastAsia="Times New Roman"/>
          <w:b/>
          <w:sz w:val="28"/>
          <w:szCs w:val="28"/>
          <w:lang w:eastAsia="ru-RU"/>
        </w:rPr>
        <w:t>в целях проведения ежегодного аудита бухгалт</w:t>
      </w:r>
      <w:r w:rsidR="000404A6">
        <w:rPr>
          <w:rFonts w:eastAsia="Times New Roman"/>
          <w:b/>
          <w:sz w:val="28"/>
          <w:szCs w:val="28"/>
          <w:lang w:eastAsia="ru-RU"/>
        </w:rPr>
        <w:t xml:space="preserve">ерской (финансовой) отчетности </w:t>
      </w:r>
      <w:r w:rsidRPr="00F3604D">
        <w:rPr>
          <w:rFonts w:eastAsia="Times New Roman"/>
          <w:b/>
          <w:sz w:val="28"/>
          <w:szCs w:val="28"/>
          <w:lang w:eastAsia="ru-RU"/>
        </w:rPr>
        <w:t>АО «Авиасалон» за 20</w:t>
      </w:r>
      <w:r w:rsidR="001F5F45">
        <w:rPr>
          <w:rFonts w:eastAsia="Times New Roman"/>
          <w:b/>
          <w:sz w:val="28"/>
          <w:szCs w:val="28"/>
          <w:lang w:eastAsia="ru-RU"/>
        </w:rPr>
        <w:t>2</w:t>
      </w:r>
      <w:r w:rsidR="00A87182">
        <w:rPr>
          <w:rFonts w:eastAsia="Times New Roman"/>
          <w:b/>
          <w:sz w:val="28"/>
          <w:szCs w:val="28"/>
          <w:lang w:eastAsia="ru-RU"/>
        </w:rPr>
        <w:t>4</w:t>
      </w:r>
      <w:r w:rsidRPr="00F3604D">
        <w:rPr>
          <w:rFonts w:eastAsia="Times New Roman"/>
          <w:b/>
          <w:sz w:val="28"/>
          <w:szCs w:val="28"/>
          <w:lang w:eastAsia="ru-RU"/>
        </w:rPr>
        <w:t xml:space="preserve"> год</w:t>
      </w:r>
    </w:p>
    <w:p w:rsidR="00B6295A" w:rsidRDefault="00B6295A" w:rsidP="00B6295A">
      <w:pPr>
        <w:rPr>
          <w:rFonts w:eastAsia="Times New Roman"/>
          <w:sz w:val="28"/>
          <w:szCs w:val="28"/>
          <w:lang w:eastAsia="ru-RU"/>
        </w:rPr>
      </w:pPr>
      <w:r>
        <w:rPr>
          <w:rFonts w:eastAsia="Times New Roman"/>
          <w:sz w:val="28"/>
          <w:szCs w:val="28"/>
          <w:lang w:eastAsia="ru-RU"/>
        </w:rPr>
        <w:br w:type="page"/>
      </w:r>
    </w:p>
    <w:p w:rsidR="002719EB" w:rsidRPr="002719EB" w:rsidRDefault="002719EB" w:rsidP="002719EB">
      <w:pPr>
        <w:widowControl w:val="0"/>
        <w:tabs>
          <w:tab w:val="left" w:pos="708"/>
          <w:tab w:val="center" w:pos="4677"/>
          <w:tab w:val="right" w:pos="9355"/>
        </w:tabs>
        <w:autoSpaceDE w:val="0"/>
        <w:autoSpaceDN w:val="0"/>
        <w:adjustRightInd w:val="0"/>
        <w:jc w:val="center"/>
        <w:rPr>
          <w:rFonts w:eastAsia="Times New Roman"/>
          <w:sz w:val="28"/>
          <w:szCs w:val="28"/>
          <w:lang w:eastAsia="ru-RU"/>
        </w:rPr>
      </w:pPr>
      <w:r w:rsidRPr="002719EB">
        <w:rPr>
          <w:rFonts w:eastAsia="Times New Roman"/>
          <w:b/>
          <w:bCs/>
          <w:sz w:val="28"/>
          <w:szCs w:val="28"/>
          <w:lang w:eastAsia="ru-RU"/>
        </w:rPr>
        <w:t>Информационная карта конкурсного заявления</w:t>
      </w:r>
    </w:p>
    <w:p w:rsidR="002719EB" w:rsidRPr="002719EB" w:rsidRDefault="002719EB" w:rsidP="002719EB">
      <w:pPr>
        <w:widowControl w:val="0"/>
        <w:tabs>
          <w:tab w:val="left" w:pos="708"/>
          <w:tab w:val="center" w:pos="4677"/>
          <w:tab w:val="right" w:pos="9355"/>
        </w:tabs>
        <w:autoSpaceDE w:val="0"/>
        <w:autoSpaceDN w:val="0"/>
        <w:adjustRightInd w:val="0"/>
        <w:ind w:firstLine="540"/>
        <w:jc w:val="both"/>
        <w:rPr>
          <w:rFonts w:eastAsia="Times New Roman"/>
          <w:sz w:val="28"/>
          <w:szCs w:val="28"/>
          <w:lang w:eastAsia="ru-RU"/>
        </w:rPr>
      </w:pPr>
      <w:r w:rsidRPr="002719EB">
        <w:rPr>
          <w:rFonts w:eastAsia="Times New Roman"/>
          <w:sz w:val="28"/>
          <w:szCs w:val="28"/>
          <w:lang w:eastAsia="ru-RU"/>
        </w:rPr>
        <w:t>Информационная карта содержит необходимые конкретные данные для подготовки и представления конкурсной заявки.</w:t>
      </w:r>
    </w:p>
    <w:p w:rsidR="002719EB" w:rsidRPr="002719EB" w:rsidRDefault="002719EB" w:rsidP="002719EB">
      <w:pPr>
        <w:widowControl w:val="0"/>
        <w:tabs>
          <w:tab w:val="left" w:pos="708"/>
          <w:tab w:val="center" w:pos="4677"/>
          <w:tab w:val="right" w:pos="9355"/>
        </w:tabs>
        <w:autoSpaceDE w:val="0"/>
        <w:autoSpaceDN w:val="0"/>
        <w:adjustRightInd w:val="0"/>
        <w:jc w:val="center"/>
        <w:rPr>
          <w:rFonts w:eastAsia="Times New Roman"/>
          <w:sz w:val="28"/>
          <w:szCs w:val="28"/>
          <w:lang w:eastAsia="ru-RU"/>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8211"/>
      </w:tblGrid>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rsidR="008C1AD0" w:rsidRPr="002719EB" w:rsidRDefault="008C1AD0" w:rsidP="002719EB">
            <w:pPr>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vAlign w:val="center"/>
            <w:hideMark/>
          </w:tcPr>
          <w:p w:rsidR="008C1AD0" w:rsidRPr="002719EB" w:rsidRDefault="008C1AD0" w:rsidP="002719EB">
            <w:pPr>
              <w:jc w:val="center"/>
              <w:rPr>
                <w:rFonts w:eastAsia="Times New Roman"/>
                <w:sz w:val="28"/>
                <w:szCs w:val="28"/>
                <w:lang w:eastAsia="ru-RU"/>
              </w:rPr>
            </w:pPr>
            <w:r w:rsidRPr="002719EB">
              <w:rPr>
                <w:rFonts w:eastAsia="Times New Roman"/>
                <w:sz w:val="28"/>
                <w:szCs w:val="28"/>
                <w:lang w:eastAsia="ru-RU"/>
              </w:rPr>
              <w:t>Наименование</w:t>
            </w:r>
          </w:p>
        </w:tc>
      </w:tr>
      <w:tr w:rsidR="008C1AD0" w:rsidRPr="002719EB" w:rsidTr="00A87182">
        <w:trPr>
          <w:cantSplit/>
          <w:jc w:val="center"/>
        </w:trPr>
        <w:tc>
          <w:tcPr>
            <w:tcW w:w="9585" w:type="dxa"/>
            <w:gridSpan w:val="2"/>
            <w:tcBorders>
              <w:top w:val="single" w:sz="4" w:space="0" w:color="auto"/>
              <w:left w:val="single" w:sz="4" w:space="0" w:color="auto"/>
              <w:bottom w:val="single" w:sz="4" w:space="0" w:color="auto"/>
              <w:right w:val="single" w:sz="4" w:space="0" w:color="auto"/>
            </w:tcBorders>
            <w:hideMark/>
          </w:tcPr>
          <w:p w:rsidR="008C1AD0" w:rsidRPr="002719EB" w:rsidRDefault="008C1AD0" w:rsidP="002719EB">
            <w:pPr>
              <w:keepNext/>
              <w:widowControl w:val="0"/>
              <w:outlineLvl w:val="2"/>
              <w:rPr>
                <w:rFonts w:eastAsia="Times New Roman"/>
                <w:sz w:val="28"/>
                <w:szCs w:val="28"/>
                <w:lang w:eastAsia="ru-RU"/>
              </w:rPr>
            </w:pPr>
            <w:r w:rsidRPr="002719EB">
              <w:rPr>
                <w:rFonts w:eastAsia="Times New Roman"/>
                <w:b/>
                <w:bCs/>
                <w:sz w:val="28"/>
                <w:szCs w:val="28"/>
                <w:lang w:eastAsia="ru-RU"/>
              </w:rPr>
              <w:t>ОБЩИЕ СВЕДЕНИЯ</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2719EB">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F31E14">
            <w:pPr>
              <w:ind w:right="-1"/>
              <w:jc w:val="both"/>
              <w:rPr>
                <w:rFonts w:eastAsia="Times New Roman"/>
                <w:sz w:val="28"/>
                <w:szCs w:val="28"/>
                <w:lang w:eastAsia="ru-RU"/>
              </w:rPr>
            </w:pPr>
            <w:r w:rsidRPr="002719EB">
              <w:rPr>
                <w:rFonts w:eastAsia="Times New Roman"/>
                <w:b/>
                <w:bCs/>
                <w:sz w:val="28"/>
                <w:szCs w:val="28"/>
                <w:lang w:eastAsia="ru-RU"/>
              </w:rPr>
              <w:t>Наименование заказчика</w:t>
            </w:r>
            <w:r w:rsidRPr="002719EB">
              <w:rPr>
                <w:rFonts w:eastAsia="Times New Roman"/>
                <w:sz w:val="28"/>
                <w:szCs w:val="28"/>
                <w:lang w:eastAsia="ru-RU"/>
              </w:rPr>
              <w:t xml:space="preserve">: </w:t>
            </w:r>
            <w:r>
              <w:rPr>
                <w:rFonts w:eastAsia="Times New Roman"/>
                <w:sz w:val="28"/>
                <w:szCs w:val="28"/>
                <w:lang w:eastAsia="ru-RU"/>
              </w:rPr>
              <w:t>Акционерное общество «Авиасалон»</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2719EB">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3061A" w:rsidRDefault="008C1AD0" w:rsidP="00F31E14">
            <w:pPr>
              <w:jc w:val="both"/>
              <w:rPr>
                <w:rFonts w:eastAsia="Times New Roman"/>
                <w:sz w:val="28"/>
                <w:szCs w:val="28"/>
                <w:lang w:eastAsia="ru-RU"/>
              </w:rPr>
            </w:pPr>
            <w:r w:rsidRPr="002719EB">
              <w:rPr>
                <w:rFonts w:eastAsia="Times New Roman"/>
                <w:b/>
                <w:bCs/>
                <w:sz w:val="28"/>
                <w:szCs w:val="28"/>
                <w:lang w:eastAsia="ru-RU"/>
              </w:rPr>
              <w:t>Юридический адрес заказчика:</w:t>
            </w:r>
            <w:r w:rsidRPr="0023061A">
              <w:rPr>
                <w:rFonts w:eastAsia="Times New Roman"/>
                <w:sz w:val="28"/>
                <w:szCs w:val="28"/>
                <w:lang w:eastAsia="ru-RU"/>
              </w:rPr>
              <w:t xml:space="preserve"> 140185, Российская Федерация, </w:t>
            </w:r>
          </w:p>
          <w:p w:rsidR="008C1AD0" w:rsidRPr="002719EB" w:rsidRDefault="008C1AD0" w:rsidP="00F31E14">
            <w:pPr>
              <w:ind w:right="-1"/>
              <w:jc w:val="both"/>
              <w:rPr>
                <w:rFonts w:eastAsia="Times New Roman"/>
                <w:sz w:val="28"/>
                <w:szCs w:val="28"/>
                <w:lang w:eastAsia="ru-RU"/>
              </w:rPr>
            </w:pPr>
            <w:r w:rsidRPr="0023061A">
              <w:rPr>
                <w:rFonts w:eastAsia="Times New Roman"/>
                <w:sz w:val="28"/>
                <w:szCs w:val="28"/>
                <w:lang w:eastAsia="ru-RU"/>
              </w:rPr>
              <w:t xml:space="preserve">г. Жуковский, ул. </w:t>
            </w:r>
            <w:proofErr w:type="spellStart"/>
            <w:r w:rsidRPr="0023061A">
              <w:rPr>
                <w:rFonts w:eastAsia="Times New Roman"/>
                <w:sz w:val="28"/>
                <w:szCs w:val="28"/>
                <w:lang w:eastAsia="ru-RU"/>
              </w:rPr>
              <w:t>Гарнаева</w:t>
            </w:r>
            <w:proofErr w:type="spellEnd"/>
            <w:r w:rsidRPr="0023061A">
              <w:rPr>
                <w:rFonts w:eastAsia="Times New Roman"/>
                <w:sz w:val="28"/>
                <w:szCs w:val="28"/>
                <w:lang w:eastAsia="ru-RU"/>
              </w:rPr>
              <w:t>, д. 2А, строение 1</w:t>
            </w:r>
            <w:r>
              <w:rPr>
                <w:rFonts w:eastAsia="Times New Roman"/>
                <w:sz w:val="28"/>
                <w:szCs w:val="28"/>
                <w:lang w:eastAsia="ru-RU"/>
              </w:rPr>
              <w:t>.</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2719EB">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3061A" w:rsidRDefault="008C1AD0" w:rsidP="00F31E14">
            <w:pPr>
              <w:jc w:val="both"/>
              <w:rPr>
                <w:rFonts w:eastAsia="Times New Roman"/>
                <w:sz w:val="28"/>
                <w:szCs w:val="28"/>
                <w:lang w:eastAsia="ru-RU"/>
              </w:rPr>
            </w:pPr>
            <w:r w:rsidRPr="002719EB">
              <w:rPr>
                <w:rFonts w:eastAsia="Times New Roman"/>
                <w:b/>
                <w:bCs/>
                <w:sz w:val="28"/>
                <w:szCs w:val="28"/>
                <w:lang w:eastAsia="ru-RU"/>
              </w:rPr>
              <w:t>Почтовый адрес заказчика:</w:t>
            </w:r>
            <w:r w:rsidRPr="0023061A">
              <w:rPr>
                <w:rFonts w:eastAsia="Times New Roman"/>
                <w:sz w:val="28"/>
                <w:szCs w:val="28"/>
                <w:lang w:eastAsia="ru-RU"/>
              </w:rPr>
              <w:t xml:space="preserve"> 140185, Российская Федерация, </w:t>
            </w:r>
          </w:p>
          <w:p w:rsidR="008C1AD0" w:rsidRPr="002719EB" w:rsidRDefault="008C1AD0" w:rsidP="00F31E14">
            <w:pPr>
              <w:ind w:right="-1"/>
              <w:jc w:val="both"/>
              <w:rPr>
                <w:rFonts w:eastAsia="Times New Roman"/>
                <w:sz w:val="28"/>
                <w:szCs w:val="28"/>
                <w:lang w:eastAsia="ru-RU"/>
              </w:rPr>
            </w:pPr>
            <w:r w:rsidRPr="0023061A">
              <w:rPr>
                <w:rFonts w:eastAsia="Times New Roman"/>
                <w:sz w:val="28"/>
                <w:szCs w:val="28"/>
                <w:lang w:eastAsia="ru-RU"/>
              </w:rPr>
              <w:t xml:space="preserve">г. Жуковский, ул. </w:t>
            </w:r>
            <w:proofErr w:type="spellStart"/>
            <w:r w:rsidRPr="0023061A">
              <w:rPr>
                <w:rFonts w:eastAsia="Times New Roman"/>
                <w:sz w:val="28"/>
                <w:szCs w:val="28"/>
                <w:lang w:eastAsia="ru-RU"/>
              </w:rPr>
              <w:t>Гарнаева</w:t>
            </w:r>
            <w:proofErr w:type="spellEnd"/>
            <w:r w:rsidRPr="0023061A">
              <w:rPr>
                <w:rFonts w:eastAsia="Times New Roman"/>
                <w:sz w:val="28"/>
                <w:szCs w:val="28"/>
                <w:lang w:eastAsia="ru-RU"/>
              </w:rPr>
              <w:t>, д. 2А, строение 1</w:t>
            </w:r>
            <w:r>
              <w:rPr>
                <w:rFonts w:eastAsia="Times New Roman"/>
                <w:sz w:val="28"/>
                <w:szCs w:val="28"/>
                <w:lang w:eastAsia="ru-RU"/>
              </w:rPr>
              <w:t>.</w:t>
            </w:r>
          </w:p>
        </w:tc>
      </w:tr>
      <w:tr w:rsidR="008C1AD0" w:rsidRPr="002719EB" w:rsidTr="00A87182">
        <w:trPr>
          <w:trHeight w:val="578"/>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2719EB">
            <w:pPr>
              <w:ind w:right="181"/>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tcPr>
          <w:p w:rsidR="008C1AD0" w:rsidRPr="0023061A" w:rsidRDefault="008C1AD0" w:rsidP="00F31E14">
            <w:pPr>
              <w:jc w:val="both"/>
              <w:rPr>
                <w:rFonts w:eastAsia="Times New Roman"/>
                <w:sz w:val="28"/>
                <w:szCs w:val="28"/>
                <w:lang w:eastAsia="ru-RU"/>
              </w:rPr>
            </w:pPr>
            <w:r w:rsidRPr="002719EB">
              <w:rPr>
                <w:rFonts w:eastAsia="Times New Roman"/>
                <w:b/>
                <w:bCs/>
                <w:sz w:val="28"/>
                <w:szCs w:val="28"/>
                <w:lang w:eastAsia="ru-RU"/>
              </w:rPr>
              <w:t>Адрес для предоставления конкурсных заявлений:</w:t>
            </w:r>
            <w:r w:rsidRPr="0023061A">
              <w:rPr>
                <w:rFonts w:eastAsia="Times New Roman"/>
                <w:sz w:val="28"/>
                <w:szCs w:val="28"/>
                <w:lang w:eastAsia="ru-RU"/>
              </w:rPr>
              <w:t xml:space="preserve"> 140185, Российская Федерация, </w:t>
            </w:r>
          </w:p>
          <w:p w:rsidR="008C1AD0" w:rsidRPr="00B6295A" w:rsidRDefault="008C1AD0" w:rsidP="00F31E14">
            <w:pPr>
              <w:ind w:right="-1"/>
              <w:jc w:val="both"/>
              <w:rPr>
                <w:rFonts w:eastAsia="Times New Roman"/>
                <w:i/>
                <w:iCs/>
                <w:sz w:val="28"/>
                <w:szCs w:val="28"/>
                <w:lang w:eastAsia="ru-RU"/>
              </w:rPr>
            </w:pPr>
            <w:r w:rsidRPr="0023061A">
              <w:rPr>
                <w:rFonts w:eastAsia="Times New Roman"/>
                <w:sz w:val="28"/>
                <w:szCs w:val="28"/>
                <w:lang w:eastAsia="ru-RU"/>
              </w:rPr>
              <w:t xml:space="preserve">г. Жуковский, ул. </w:t>
            </w:r>
            <w:proofErr w:type="spellStart"/>
            <w:r w:rsidRPr="0023061A">
              <w:rPr>
                <w:rFonts w:eastAsia="Times New Roman"/>
                <w:sz w:val="28"/>
                <w:szCs w:val="28"/>
                <w:lang w:eastAsia="ru-RU"/>
              </w:rPr>
              <w:t>Гарнаева</w:t>
            </w:r>
            <w:proofErr w:type="spellEnd"/>
            <w:r w:rsidRPr="0023061A">
              <w:rPr>
                <w:rFonts w:eastAsia="Times New Roman"/>
                <w:sz w:val="28"/>
                <w:szCs w:val="28"/>
                <w:lang w:eastAsia="ru-RU"/>
              </w:rPr>
              <w:t>, д. 2А, строение 1</w:t>
            </w:r>
            <w:r>
              <w:rPr>
                <w:rFonts w:eastAsia="Times New Roman"/>
                <w:sz w:val="28"/>
                <w:szCs w:val="28"/>
                <w:lang w:eastAsia="ru-RU"/>
              </w:rPr>
              <w:t>.</w:t>
            </w:r>
          </w:p>
          <w:p w:rsidR="008C1AD0" w:rsidRPr="002719EB" w:rsidRDefault="008C1AD0" w:rsidP="00A87182">
            <w:pPr>
              <w:ind w:right="-1"/>
              <w:jc w:val="both"/>
              <w:rPr>
                <w:rFonts w:eastAsia="Times New Roman"/>
                <w:sz w:val="28"/>
                <w:szCs w:val="28"/>
                <w:lang w:eastAsia="ru-RU"/>
              </w:rPr>
            </w:pPr>
            <w:r w:rsidRPr="002719EB">
              <w:rPr>
                <w:rFonts w:eastAsia="Times New Roman"/>
                <w:sz w:val="28"/>
                <w:szCs w:val="28"/>
                <w:lang w:eastAsia="ru-RU"/>
              </w:rPr>
              <w:t xml:space="preserve">телефон для справок – </w:t>
            </w:r>
            <w:r w:rsidR="00A87182" w:rsidRPr="00A87182">
              <w:rPr>
                <w:rFonts w:eastAsia="Times New Roman"/>
                <w:sz w:val="28"/>
                <w:szCs w:val="28"/>
                <w:lang w:eastAsia="ru-RU"/>
              </w:rPr>
              <w:t xml:space="preserve">(495) 925 64 64 </w:t>
            </w:r>
            <w:r>
              <w:rPr>
                <w:rFonts w:eastAsia="Times New Roman"/>
                <w:sz w:val="28"/>
                <w:szCs w:val="28"/>
                <w:lang w:eastAsia="ru-RU"/>
              </w:rPr>
              <w:t xml:space="preserve">(доб. </w:t>
            </w:r>
            <w:r w:rsidR="00A87182">
              <w:rPr>
                <w:rFonts w:eastAsia="Times New Roman"/>
                <w:sz w:val="28"/>
                <w:szCs w:val="28"/>
                <w:lang w:eastAsia="ru-RU"/>
              </w:rPr>
              <w:t>5</w:t>
            </w:r>
            <w:r>
              <w:rPr>
                <w:rFonts w:eastAsia="Times New Roman"/>
                <w:sz w:val="28"/>
                <w:szCs w:val="28"/>
                <w:lang w:eastAsia="ru-RU"/>
              </w:rPr>
              <w:t>49)</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2719EB">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A87182">
            <w:pPr>
              <w:ind w:right="-1"/>
              <w:jc w:val="both"/>
              <w:rPr>
                <w:rFonts w:eastAsia="Times New Roman"/>
                <w:sz w:val="28"/>
                <w:szCs w:val="28"/>
                <w:highlight w:val="yellow"/>
                <w:lang w:eastAsia="ru-RU"/>
              </w:rPr>
            </w:pPr>
            <w:r w:rsidRPr="002719EB">
              <w:rPr>
                <w:rFonts w:eastAsia="Times New Roman"/>
                <w:b/>
                <w:bCs/>
                <w:sz w:val="28"/>
                <w:szCs w:val="28"/>
                <w:lang w:eastAsia="ru-RU"/>
              </w:rPr>
              <w:t>Предмет конкурса:</w:t>
            </w:r>
            <w:r w:rsidRPr="002719EB">
              <w:rPr>
                <w:rFonts w:eastAsia="Times New Roman"/>
                <w:sz w:val="28"/>
                <w:szCs w:val="28"/>
                <w:lang w:eastAsia="ru-RU"/>
              </w:rPr>
              <w:t xml:space="preserve"> проведение о</w:t>
            </w:r>
            <w:r>
              <w:rPr>
                <w:rFonts w:eastAsia="Times New Roman"/>
                <w:sz w:val="28"/>
                <w:szCs w:val="28"/>
                <w:lang w:eastAsia="ru-RU"/>
              </w:rPr>
              <w:t xml:space="preserve">бязательного ежегодного аудита </w:t>
            </w:r>
            <w:r w:rsidRPr="002719EB">
              <w:rPr>
                <w:rFonts w:eastAsia="Times New Roman"/>
                <w:sz w:val="28"/>
                <w:szCs w:val="28"/>
                <w:lang w:eastAsia="ru-RU"/>
              </w:rPr>
              <w:t>АО «</w:t>
            </w:r>
            <w:r>
              <w:rPr>
                <w:rFonts w:eastAsia="Times New Roman"/>
                <w:sz w:val="28"/>
                <w:szCs w:val="28"/>
                <w:lang w:eastAsia="ru-RU"/>
              </w:rPr>
              <w:t>Авиасалон</w:t>
            </w:r>
            <w:r w:rsidRPr="002719EB">
              <w:rPr>
                <w:rFonts w:eastAsia="Times New Roman"/>
                <w:sz w:val="28"/>
                <w:szCs w:val="28"/>
                <w:lang w:eastAsia="ru-RU"/>
              </w:rPr>
              <w:t>» за 20</w:t>
            </w:r>
            <w:r>
              <w:rPr>
                <w:rFonts w:eastAsia="Times New Roman"/>
                <w:sz w:val="28"/>
                <w:szCs w:val="28"/>
                <w:lang w:eastAsia="ru-RU"/>
              </w:rPr>
              <w:t>2</w:t>
            </w:r>
            <w:r w:rsidR="00A87182">
              <w:rPr>
                <w:rFonts w:eastAsia="Times New Roman"/>
                <w:sz w:val="28"/>
                <w:szCs w:val="28"/>
                <w:lang w:eastAsia="ru-RU"/>
              </w:rPr>
              <w:t>4</w:t>
            </w:r>
            <w:r w:rsidRPr="002719EB">
              <w:rPr>
                <w:rFonts w:eastAsia="Times New Roman"/>
                <w:sz w:val="28"/>
                <w:szCs w:val="28"/>
                <w:lang w:eastAsia="ru-RU"/>
              </w:rPr>
              <w:t xml:space="preserve"> год.</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2719EB">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2719EB">
            <w:pPr>
              <w:ind w:right="181"/>
              <w:jc w:val="both"/>
              <w:rPr>
                <w:rFonts w:eastAsia="Times New Roman"/>
                <w:sz w:val="28"/>
                <w:szCs w:val="28"/>
                <w:lang w:eastAsia="ru-RU"/>
              </w:rPr>
            </w:pPr>
            <w:r w:rsidRPr="002719EB">
              <w:rPr>
                <w:rFonts w:eastAsia="Times New Roman"/>
                <w:b/>
                <w:bCs/>
                <w:sz w:val="28"/>
                <w:szCs w:val="28"/>
                <w:lang w:eastAsia="ru-RU"/>
              </w:rPr>
              <w:t>Вид конкурса:</w:t>
            </w:r>
            <w:r w:rsidRPr="002719EB">
              <w:rPr>
                <w:rFonts w:eastAsia="Times New Roman"/>
                <w:sz w:val="28"/>
                <w:szCs w:val="28"/>
                <w:lang w:eastAsia="ru-RU"/>
              </w:rPr>
              <w:t xml:space="preserve"> открытый</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2719EB">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102D2F">
            <w:pPr>
              <w:autoSpaceDE w:val="0"/>
              <w:autoSpaceDN w:val="0"/>
              <w:adjustRightInd w:val="0"/>
              <w:jc w:val="both"/>
              <w:rPr>
                <w:rFonts w:eastAsia="Times New Roman"/>
                <w:sz w:val="28"/>
                <w:szCs w:val="28"/>
                <w:lang w:eastAsia="ru-RU"/>
              </w:rPr>
            </w:pPr>
            <w:r w:rsidRPr="002719EB">
              <w:rPr>
                <w:rFonts w:eastAsia="Times New Roman"/>
                <w:b/>
                <w:bCs/>
                <w:sz w:val="28"/>
                <w:szCs w:val="28"/>
                <w:lang w:eastAsia="ru-RU"/>
              </w:rPr>
              <w:t>Организатор конкурса:</w:t>
            </w:r>
            <w:r>
              <w:rPr>
                <w:rFonts w:eastAsia="Times New Roman"/>
                <w:b/>
                <w:bCs/>
                <w:sz w:val="28"/>
                <w:szCs w:val="28"/>
                <w:lang w:eastAsia="ru-RU"/>
              </w:rPr>
              <w:t xml:space="preserve"> </w:t>
            </w:r>
            <w:r>
              <w:rPr>
                <w:rFonts w:eastAsia="Times New Roman"/>
                <w:color w:val="000000"/>
                <w:sz w:val="28"/>
                <w:szCs w:val="28"/>
                <w:lang w:eastAsia="ru-RU"/>
              </w:rPr>
              <w:t>Генеральный директор Левин Александр Юрьевич</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2719EB">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Default="008C1AD0" w:rsidP="002719EB">
            <w:pPr>
              <w:autoSpaceDE w:val="0"/>
              <w:autoSpaceDN w:val="0"/>
              <w:adjustRightInd w:val="0"/>
              <w:jc w:val="both"/>
              <w:rPr>
                <w:rFonts w:eastAsia="Times New Roman"/>
                <w:bCs/>
                <w:sz w:val="28"/>
                <w:szCs w:val="28"/>
                <w:lang w:eastAsia="ru-RU"/>
              </w:rPr>
            </w:pPr>
            <w:proofErr w:type="spellStart"/>
            <w:r w:rsidRPr="002719EB">
              <w:rPr>
                <w:rFonts w:eastAsia="Times New Roman"/>
                <w:b/>
                <w:bCs/>
                <w:sz w:val="28"/>
                <w:szCs w:val="28"/>
                <w:lang w:eastAsia="ru-RU"/>
              </w:rPr>
              <w:t>Этапность</w:t>
            </w:r>
            <w:proofErr w:type="spellEnd"/>
            <w:r w:rsidRPr="002719EB">
              <w:rPr>
                <w:rFonts w:eastAsia="Times New Roman"/>
                <w:b/>
                <w:bCs/>
                <w:sz w:val="28"/>
                <w:szCs w:val="28"/>
                <w:lang w:eastAsia="ru-RU"/>
              </w:rPr>
              <w:t xml:space="preserve"> проведения аудита:</w:t>
            </w:r>
            <w:r>
              <w:rPr>
                <w:rFonts w:eastAsia="Times New Roman"/>
                <w:b/>
                <w:bCs/>
                <w:sz w:val="28"/>
                <w:szCs w:val="28"/>
                <w:lang w:eastAsia="ru-RU"/>
              </w:rPr>
              <w:t xml:space="preserve"> </w:t>
            </w:r>
            <w:r w:rsidRPr="00AE0FF7">
              <w:rPr>
                <w:rFonts w:eastAsia="Times New Roman"/>
                <w:bCs/>
                <w:sz w:val="28"/>
                <w:szCs w:val="28"/>
                <w:lang w:eastAsia="ru-RU"/>
              </w:rPr>
              <w:t>Аудит проводиться в два этапа</w:t>
            </w:r>
            <w:r>
              <w:rPr>
                <w:rFonts w:eastAsia="Times New Roman"/>
                <w:bCs/>
                <w:sz w:val="28"/>
                <w:szCs w:val="28"/>
                <w:lang w:eastAsia="ru-RU"/>
              </w:rPr>
              <w:t>.</w:t>
            </w:r>
          </w:p>
          <w:p w:rsidR="00020630" w:rsidRPr="00020630" w:rsidRDefault="00020630" w:rsidP="00020630">
            <w:pPr>
              <w:autoSpaceDE w:val="0"/>
              <w:autoSpaceDN w:val="0"/>
              <w:adjustRightInd w:val="0"/>
              <w:jc w:val="both"/>
              <w:rPr>
                <w:rFonts w:eastAsia="Times New Roman"/>
                <w:bCs/>
                <w:sz w:val="28"/>
                <w:szCs w:val="28"/>
                <w:lang w:eastAsia="ru-RU"/>
              </w:rPr>
            </w:pPr>
            <w:r w:rsidRPr="00020630">
              <w:rPr>
                <w:rFonts w:eastAsia="Times New Roman"/>
                <w:bCs/>
                <w:sz w:val="28"/>
                <w:szCs w:val="28"/>
                <w:lang w:eastAsia="ru-RU"/>
              </w:rPr>
              <w:t>На первом этапе проводиться аудит отчетности за 9 месяцев 202</w:t>
            </w:r>
            <w:r w:rsidR="00A87182">
              <w:rPr>
                <w:rFonts w:eastAsia="Times New Roman"/>
                <w:bCs/>
                <w:sz w:val="28"/>
                <w:szCs w:val="28"/>
                <w:lang w:eastAsia="ru-RU"/>
              </w:rPr>
              <w:t>4</w:t>
            </w:r>
            <w:r w:rsidRPr="00020630">
              <w:rPr>
                <w:rFonts w:eastAsia="Times New Roman"/>
                <w:bCs/>
                <w:sz w:val="28"/>
                <w:szCs w:val="28"/>
                <w:lang w:eastAsia="ru-RU"/>
              </w:rPr>
              <w:t xml:space="preserve"> года, заканчивающиеся 30 сентября 202</w:t>
            </w:r>
            <w:r w:rsidR="00A87182">
              <w:rPr>
                <w:rFonts w:eastAsia="Times New Roman"/>
                <w:bCs/>
                <w:sz w:val="28"/>
                <w:szCs w:val="28"/>
                <w:lang w:eastAsia="ru-RU"/>
              </w:rPr>
              <w:t>4</w:t>
            </w:r>
            <w:r w:rsidRPr="00020630">
              <w:rPr>
                <w:rFonts w:eastAsia="Times New Roman"/>
                <w:bCs/>
                <w:sz w:val="28"/>
                <w:szCs w:val="28"/>
                <w:lang w:eastAsia="ru-RU"/>
              </w:rPr>
              <w:t xml:space="preserve"> года (срок проведения: «01» ноября 202</w:t>
            </w:r>
            <w:r w:rsidR="00A87182">
              <w:rPr>
                <w:rFonts w:eastAsia="Times New Roman"/>
                <w:bCs/>
                <w:sz w:val="28"/>
                <w:szCs w:val="28"/>
                <w:lang w:eastAsia="ru-RU"/>
              </w:rPr>
              <w:t>4</w:t>
            </w:r>
            <w:r w:rsidRPr="00020630">
              <w:rPr>
                <w:rFonts w:eastAsia="Times New Roman"/>
                <w:bCs/>
                <w:sz w:val="28"/>
                <w:szCs w:val="28"/>
                <w:lang w:eastAsia="ru-RU"/>
              </w:rPr>
              <w:t xml:space="preserve"> года по «21» ноября 202</w:t>
            </w:r>
            <w:r w:rsidR="00A87182">
              <w:rPr>
                <w:rFonts w:eastAsia="Times New Roman"/>
                <w:bCs/>
                <w:sz w:val="28"/>
                <w:szCs w:val="28"/>
                <w:lang w:eastAsia="ru-RU"/>
              </w:rPr>
              <w:t>4</w:t>
            </w:r>
            <w:r w:rsidRPr="00020630">
              <w:rPr>
                <w:rFonts w:eastAsia="Times New Roman"/>
                <w:bCs/>
                <w:sz w:val="28"/>
                <w:szCs w:val="28"/>
                <w:lang w:eastAsia="ru-RU"/>
              </w:rPr>
              <w:t xml:space="preserve"> года). </w:t>
            </w:r>
          </w:p>
          <w:p w:rsidR="008C1AD0" w:rsidRPr="002719EB" w:rsidRDefault="00115660" w:rsidP="00A87182">
            <w:pPr>
              <w:autoSpaceDE w:val="0"/>
              <w:autoSpaceDN w:val="0"/>
              <w:adjustRightInd w:val="0"/>
              <w:jc w:val="both"/>
              <w:rPr>
                <w:rFonts w:eastAsia="Times New Roman"/>
                <w:b/>
                <w:bCs/>
                <w:sz w:val="28"/>
                <w:szCs w:val="28"/>
                <w:lang w:eastAsia="ru-RU"/>
              </w:rPr>
            </w:pPr>
            <w:r w:rsidRPr="00115660">
              <w:rPr>
                <w:rFonts w:eastAsia="Times New Roman"/>
                <w:bCs/>
                <w:sz w:val="28"/>
                <w:szCs w:val="28"/>
                <w:lang w:eastAsia="ru-RU"/>
              </w:rPr>
              <w:t>На втором этапе проводиться аудит отчетности за год,  заканчивающийся 31 декабря 202</w:t>
            </w:r>
            <w:r w:rsidR="00A87182">
              <w:rPr>
                <w:rFonts w:eastAsia="Times New Roman"/>
                <w:bCs/>
                <w:sz w:val="28"/>
                <w:szCs w:val="28"/>
                <w:lang w:eastAsia="ru-RU"/>
              </w:rPr>
              <w:t>4</w:t>
            </w:r>
            <w:r w:rsidRPr="00115660">
              <w:rPr>
                <w:rFonts w:eastAsia="Times New Roman"/>
                <w:bCs/>
                <w:sz w:val="28"/>
                <w:szCs w:val="28"/>
                <w:lang w:eastAsia="ru-RU"/>
              </w:rPr>
              <w:t xml:space="preserve"> года (срок проведения «17» января 202</w:t>
            </w:r>
            <w:r w:rsidR="00A87182">
              <w:rPr>
                <w:rFonts w:eastAsia="Times New Roman"/>
                <w:bCs/>
                <w:sz w:val="28"/>
                <w:szCs w:val="28"/>
                <w:lang w:eastAsia="ru-RU"/>
              </w:rPr>
              <w:t>5</w:t>
            </w:r>
            <w:r w:rsidRPr="00115660">
              <w:rPr>
                <w:rFonts w:eastAsia="Times New Roman"/>
                <w:bCs/>
                <w:sz w:val="28"/>
                <w:szCs w:val="28"/>
                <w:lang w:eastAsia="ru-RU"/>
              </w:rPr>
              <w:t xml:space="preserve"> года по «01» февраля 202</w:t>
            </w:r>
            <w:r w:rsidR="00A87182">
              <w:rPr>
                <w:rFonts w:eastAsia="Times New Roman"/>
                <w:bCs/>
                <w:sz w:val="28"/>
                <w:szCs w:val="28"/>
                <w:lang w:eastAsia="ru-RU"/>
              </w:rPr>
              <w:t>5</w:t>
            </w:r>
            <w:r w:rsidRPr="00115660">
              <w:rPr>
                <w:rFonts w:eastAsia="Times New Roman"/>
                <w:bCs/>
                <w:sz w:val="28"/>
                <w:szCs w:val="28"/>
                <w:lang w:eastAsia="ru-RU"/>
              </w:rPr>
              <w:t xml:space="preserve"> года).</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2719EB">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A87182">
            <w:pPr>
              <w:autoSpaceDE w:val="0"/>
              <w:autoSpaceDN w:val="0"/>
              <w:adjustRightInd w:val="0"/>
              <w:jc w:val="both"/>
              <w:rPr>
                <w:rFonts w:eastAsia="Times New Roman"/>
                <w:b/>
                <w:bCs/>
                <w:sz w:val="28"/>
                <w:szCs w:val="28"/>
                <w:lang w:eastAsia="ru-RU"/>
              </w:rPr>
            </w:pPr>
            <w:r w:rsidRPr="002719EB">
              <w:rPr>
                <w:rFonts w:eastAsia="Times New Roman"/>
                <w:b/>
                <w:bCs/>
                <w:sz w:val="28"/>
                <w:szCs w:val="28"/>
                <w:lang w:eastAsia="ru-RU"/>
              </w:rPr>
              <w:t>Максимальная цена:</w:t>
            </w:r>
            <w:r>
              <w:rPr>
                <w:rFonts w:eastAsia="Times New Roman"/>
                <w:b/>
                <w:bCs/>
                <w:sz w:val="28"/>
                <w:szCs w:val="28"/>
                <w:lang w:eastAsia="ru-RU"/>
              </w:rPr>
              <w:t xml:space="preserve"> </w:t>
            </w:r>
            <w:r>
              <w:rPr>
                <w:rFonts w:eastAsia="Times New Roman"/>
                <w:bCs/>
                <w:sz w:val="28"/>
                <w:szCs w:val="28"/>
                <w:lang w:eastAsia="ru-RU"/>
              </w:rPr>
              <w:t>30</w:t>
            </w:r>
            <w:r w:rsidR="00A87182">
              <w:rPr>
                <w:rFonts w:eastAsia="Times New Roman"/>
                <w:bCs/>
                <w:sz w:val="28"/>
                <w:szCs w:val="28"/>
                <w:lang w:eastAsia="ru-RU"/>
              </w:rPr>
              <w:t>0 000 рублей</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2719EB">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A87182">
            <w:pPr>
              <w:autoSpaceDE w:val="0"/>
              <w:autoSpaceDN w:val="0"/>
              <w:adjustRightInd w:val="0"/>
              <w:jc w:val="both"/>
              <w:rPr>
                <w:rFonts w:eastAsia="Times New Roman"/>
                <w:b/>
                <w:bCs/>
                <w:sz w:val="28"/>
                <w:szCs w:val="28"/>
                <w:lang w:eastAsia="ru-RU"/>
              </w:rPr>
            </w:pPr>
            <w:r w:rsidRPr="002719EB">
              <w:rPr>
                <w:rFonts w:eastAsia="Times New Roman"/>
                <w:b/>
                <w:bCs/>
                <w:sz w:val="28"/>
                <w:szCs w:val="28"/>
                <w:lang w:eastAsia="ru-RU"/>
              </w:rPr>
              <w:t>Срок предоставления аудиторского заключения:</w:t>
            </w:r>
            <w:r>
              <w:rPr>
                <w:rFonts w:eastAsia="Times New Roman"/>
                <w:b/>
                <w:bCs/>
                <w:sz w:val="28"/>
                <w:szCs w:val="28"/>
                <w:lang w:eastAsia="ru-RU"/>
              </w:rPr>
              <w:t xml:space="preserve"> </w:t>
            </w:r>
            <w:r w:rsidR="00020630" w:rsidRPr="00020630">
              <w:rPr>
                <w:rFonts w:eastAsia="Times New Roman"/>
                <w:bCs/>
                <w:sz w:val="28"/>
                <w:szCs w:val="28"/>
                <w:lang w:eastAsia="ru-RU"/>
              </w:rPr>
              <w:t>«</w:t>
            </w:r>
            <w:r w:rsidR="00115660">
              <w:rPr>
                <w:rFonts w:eastAsia="Times New Roman"/>
                <w:bCs/>
                <w:sz w:val="28"/>
                <w:szCs w:val="28"/>
                <w:lang w:eastAsia="ru-RU"/>
              </w:rPr>
              <w:t>02</w:t>
            </w:r>
            <w:r w:rsidR="00020630" w:rsidRPr="00020630">
              <w:rPr>
                <w:rFonts w:eastAsia="Times New Roman"/>
                <w:bCs/>
                <w:sz w:val="28"/>
                <w:szCs w:val="28"/>
                <w:lang w:eastAsia="ru-RU"/>
              </w:rPr>
              <w:t>» февраля 202</w:t>
            </w:r>
            <w:r w:rsidR="00A87182">
              <w:rPr>
                <w:rFonts w:eastAsia="Times New Roman"/>
                <w:bCs/>
                <w:sz w:val="28"/>
                <w:szCs w:val="28"/>
                <w:lang w:eastAsia="ru-RU"/>
              </w:rPr>
              <w:t>5</w:t>
            </w:r>
            <w:r w:rsidR="00020630" w:rsidRPr="00020630">
              <w:rPr>
                <w:rFonts w:eastAsia="Times New Roman"/>
                <w:bCs/>
                <w:sz w:val="28"/>
                <w:szCs w:val="28"/>
                <w:lang w:eastAsia="ru-RU"/>
              </w:rPr>
              <w:t xml:space="preserve"> года.</w:t>
            </w:r>
          </w:p>
        </w:tc>
      </w:tr>
      <w:tr w:rsidR="008C1AD0" w:rsidRPr="002719EB" w:rsidTr="00A87182">
        <w:trPr>
          <w:cantSplit/>
          <w:jc w:val="center"/>
        </w:trPr>
        <w:tc>
          <w:tcPr>
            <w:tcW w:w="9585" w:type="dxa"/>
            <w:gridSpan w:val="2"/>
            <w:tcBorders>
              <w:top w:val="single" w:sz="4" w:space="0" w:color="auto"/>
              <w:left w:val="single" w:sz="4" w:space="0" w:color="auto"/>
              <w:bottom w:val="single" w:sz="4" w:space="0" w:color="auto"/>
              <w:right w:val="single" w:sz="4" w:space="0" w:color="auto"/>
            </w:tcBorders>
            <w:hideMark/>
          </w:tcPr>
          <w:p w:rsidR="008C1AD0" w:rsidRPr="002719EB" w:rsidRDefault="008C1AD0" w:rsidP="002719EB">
            <w:pPr>
              <w:keepNext/>
              <w:widowControl w:val="0"/>
              <w:suppressLineNumbers/>
              <w:suppressAutoHyphens/>
              <w:ind w:right="-1"/>
              <w:jc w:val="both"/>
              <w:outlineLvl w:val="7"/>
              <w:rPr>
                <w:rFonts w:eastAsia="Times New Roman"/>
                <w:b/>
                <w:bCs/>
                <w:sz w:val="28"/>
                <w:szCs w:val="28"/>
                <w:lang w:eastAsia="ru-RU"/>
              </w:rPr>
            </w:pPr>
            <w:r w:rsidRPr="002719EB">
              <w:rPr>
                <w:rFonts w:eastAsia="Times New Roman"/>
                <w:b/>
                <w:bCs/>
                <w:sz w:val="28"/>
                <w:szCs w:val="28"/>
                <w:lang w:eastAsia="ru-RU"/>
              </w:rPr>
              <w:t>СРОК ПРЕДОСТАВЛЕНИЯ И СОДЕРЖАНИЕ КОНКУРСНОЙ ДОКУМЕНТАЦИИ</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8C1AD0">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A87182">
            <w:pPr>
              <w:ind w:right="181"/>
              <w:jc w:val="both"/>
              <w:rPr>
                <w:rFonts w:eastAsia="Times New Roman"/>
                <w:b/>
                <w:bCs/>
                <w:sz w:val="28"/>
                <w:szCs w:val="28"/>
                <w:lang w:eastAsia="ru-RU"/>
              </w:rPr>
            </w:pPr>
            <w:r w:rsidRPr="002719EB">
              <w:rPr>
                <w:rFonts w:eastAsia="Times New Roman"/>
                <w:b/>
                <w:bCs/>
                <w:sz w:val="28"/>
                <w:szCs w:val="28"/>
                <w:lang w:eastAsia="ru-RU"/>
              </w:rPr>
              <w:t xml:space="preserve">Срок подачи конкурсного заявления: </w:t>
            </w:r>
            <w:r w:rsidR="00DD5B95" w:rsidRPr="00DD5B95">
              <w:rPr>
                <w:rFonts w:eastAsia="Times New Roman"/>
                <w:sz w:val="28"/>
                <w:szCs w:val="28"/>
                <w:lang w:eastAsia="ru-RU"/>
              </w:rPr>
              <w:t>с 2</w:t>
            </w:r>
            <w:r w:rsidR="00A87182">
              <w:rPr>
                <w:rFonts w:eastAsia="Times New Roman"/>
                <w:sz w:val="28"/>
                <w:szCs w:val="28"/>
                <w:lang w:eastAsia="ru-RU"/>
              </w:rPr>
              <w:t>2</w:t>
            </w:r>
            <w:r w:rsidR="00DD5B95" w:rsidRPr="00DD5B95">
              <w:rPr>
                <w:rFonts w:eastAsia="Times New Roman"/>
                <w:sz w:val="28"/>
                <w:szCs w:val="28"/>
                <w:lang w:eastAsia="ru-RU"/>
              </w:rPr>
              <w:t>.04.202</w:t>
            </w:r>
            <w:r w:rsidR="00A87182">
              <w:rPr>
                <w:rFonts w:eastAsia="Times New Roman"/>
                <w:sz w:val="28"/>
                <w:szCs w:val="28"/>
                <w:lang w:eastAsia="ru-RU"/>
              </w:rPr>
              <w:t>4</w:t>
            </w:r>
            <w:r w:rsidR="00DD5B95" w:rsidRPr="00DD5B95">
              <w:rPr>
                <w:rFonts w:eastAsia="Times New Roman"/>
                <w:sz w:val="28"/>
                <w:szCs w:val="28"/>
                <w:lang w:eastAsia="ru-RU"/>
              </w:rPr>
              <w:t xml:space="preserve"> г. по </w:t>
            </w:r>
            <w:r w:rsidR="00A87182">
              <w:rPr>
                <w:rFonts w:eastAsia="Times New Roman"/>
                <w:sz w:val="28"/>
                <w:szCs w:val="28"/>
                <w:lang w:eastAsia="ru-RU"/>
              </w:rPr>
              <w:t>13</w:t>
            </w:r>
            <w:r w:rsidR="00DD5B95" w:rsidRPr="00DD5B95">
              <w:rPr>
                <w:rFonts w:eastAsia="Times New Roman"/>
                <w:sz w:val="28"/>
                <w:szCs w:val="28"/>
                <w:lang w:eastAsia="ru-RU"/>
              </w:rPr>
              <w:t>.05.202</w:t>
            </w:r>
            <w:r w:rsidR="00A87182">
              <w:rPr>
                <w:rFonts w:eastAsia="Times New Roman"/>
                <w:sz w:val="28"/>
                <w:szCs w:val="28"/>
                <w:lang w:eastAsia="ru-RU"/>
              </w:rPr>
              <w:t>4</w:t>
            </w:r>
            <w:r w:rsidR="00DD5B95" w:rsidRPr="00DD5B95">
              <w:rPr>
                <w:rFonts w:eastAsia="Times New Roman"/>
                <w:sz w:val="28"/>
                <w:szCs w:val="28"/>
                <w:lang w:eastAsia="ru-RU"/>
              </w:rPr>
              <w:t xml:space="preserve"> г. в рабочие дни  с 09-00 до 13-00 по московскому времени.</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8C1AD0">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both"/>
              <w:rPr>
                <w:rFonts w:eastAsia="Times New Roman"/>
                <w:b/>
                <w:bCs/>
                <w:sz w:val="28"/>
                <w:szCs w:val="28"/>
                <w:lang w:eastAsia="ru-RU"/>
              </w:rPr>
            </w:pPr>
            <w:r w:rsidRPr="002719EB">
              <w:rPr>
                <w:rFonts w:eastAsia="Times New Roman"/>
                <w:b/>
                <w:bCs/>
                <w:sz w:val="28"/>
                <w:szCs w:val="28"/>
                <w:lang w:eastAsia="ru-RU"/>
              </w:rPr>
              <w:t>Состав (содержание) конкурсной документации:</w:t>
            </w:r>
          </w:p>
          <w:p w:rsidR="008C1AD0" w:rsidRPr="002719EB" w:rsidRDefault="008C1AD0" w:rsidP="008C1AD0">
            <w:pPr>
              <w:numPr>
                <w:ilvl w:val="0"/>
                <w:numId w:val="1"/>
              </w:numPr>
              <w:autoSpaceDE w:val="0"/>
              <w:autoSpaceDN w:val="0"/>
              <w:adjustRightInd w:val="0"/>
              <w:ind w:left="193" w:hanging="37"/>
              <w:jc w:val="both"/>
              <w:rPr>
                <w:rFonts w:eastAsia="Times New Roman"/>
                <w:color w:val="000000"/>
                <w:sz w:val="28"/>
                <w:szCs w:val="28"/>
                <w:lang w:eastAsia="ru-RU"/>
              </w:rPr>
            </w:pPr>
            <w:r w:rsidRPr="002719EB">
              <w:rPr>
                <w:rFonts w:eastAsia="Times New Roman"/>
                <w:color w:val="000000"/>
                <w:sz w:val="28"/>
                <w:szCs w:val="28"/>
                <w:lang w:eastAsia="ru-RU"/>
              </w:rPr>
              <w:t>образец договора об оказан</w:t>
            </w:r>
            <w:proofErr w:type="gramStart"/>
            <w:r w:rsidRPr="002719EB">
              <w:rPr>
                <w:rFonts w:eastAsia="Times New Roman"/>
                <w:color w:val="000000"/>
                <w:sz w:val="28"/>
                <w:szCs w:val="28"/>
                <w:lang w:eastAsia="ru-RU"/>
              </w:rPr>
              <w:t>ии ау</w:t>
            </w:r>
            <w:proofErr w:type="gramEnd"/>
            <w:r w:rsidRPr="002719EB">
              <w:rPr>
                <w:rFonts w:eastAsia="Times New Roman"/>
                <w:color w:val="000000"/>
                <w:sz w:val="28"/>
                <w:szCs w:val="28"/>
                <w:lang w:eastAsia="ru-RU"/>
              </w:rPr>
              <w:t xml:space="preserve">диторских услуг (приложение № </w:t>
            </w:r>
            <w:r>
              <w:rPr>
                <w:rFonts w:eastAsia="Times New Roman"/>
                <w:color w:val="000000"/>
                <w:sz w:val="28"/>
                <w:szCs w:val="28"/>
                <w:lang w:eastAsia="ru-RU"/>
              </w:rPr>
              <w:t>1</w:t>
            </w:r>
            <w:r w:rsidRPr="002719EB">
              <w:rPr>
                <w:rFonts w:eastAsia="Times New Roman"/>
                <w:color w:val="000000"/>
                <w:sz w:val="28"/>
                <w:szCs w:val="28"/>
                <w:lang w:eastAsia="ru-RU"/>
              </w:rPr>
              <w:t>)</w:t>
            </w:r>
          </w:p>
          <w:p w:rsidR="008C1AD0" w:rsidRPr="002719EB" w:rsidRDefault="008C1AD0" w:rsidP="008C1AD0">
            <w:pPr>
              <w:numPr>
                <w:ilvl w:val="0"/>
                <w:numId w:val="1"/>
              </w:numPr>
              <w:autoSpaceDE w:val="0"/>
              <w:autoSpaceDN w:val="0"/>
              <w:adjustRightInd w:val="0"/>
              <w:ind w:left="193" w:hanging="37"/>
              <w:jc w:val="both"/>
              <w:rPr>
                <w:rFonts w:eastAsia="Times New Roman"/>
                <w:color w:val="000000"/>
                <w:sz w:val="28"/>
                <w:szCs w:val="28"/>
                <w:lang w:eastAsia="ru-RU"/>
              </w:rPr>
            </w:pPr>
            <w:r w:rsidRPr="002719EB">
              <w:rPr>
                <w:rFonts w:eastAsia="Times New Roman"/>
                <w:color w:val="000000"/>
                <w:sz w:val="28"/>
                <w:szCs w:val="28"/>
                <w:lang w:eastAsia="ru-RU"/>
              </w:rPr>
              <w:t xml:space="preserve">форма конкурсного заявления на участие в конкурсе (приложение № </w:t>
            </w:r>
            <w:r>
              <w:rPr>
                <w:rFonts w:eastAsia="Times New Roman"/>
                <w:color w:val="000000"/>
                <w:sz w:val="28"/>
                <w:szCs w:val="28"/>
                <w:lang w:eastAsia="ru-RU"/>
              </w:rPr>
              <w:t>2</w:t>
            </w:r>
            <w:r w:rsidRPr="002719EB">
              <w:rPr>
                <w:rFonts w:eastAsia="Times New Roman"/>
                <w:color w:val="000000"/>
                <w:sz w:val="28"/>
                <w:szCs w:val="28"/>
                <w:lang w:eastAsia="ru-RU"/>
              </w:rPr>
              <w:t>)</w:t>
            </w:r>
          </w:p>
          <w:p w:rsidR="008C1AD0" w:rsidRPr="002719EB" w:rsidRDefault="008C1AD0" w:rsidP="008C1AD0">
            <w:pPr>
              <w:numPr>
                <w:ilvl w:val="0"/>
                <w:numId w:val="1"/>
              </w:numPr>
              <w:autoSpaceDE w:val="0"/>
              <w:autoSpaceDN w:val="0"/>
              <w:adjustRightInd w:val="0"/>
              <w:ind w:left="193" w:hanging="37"/>
              <w:jc w:val="both"/>
              <w:rPr>
                <w:rFonts w:eastAsia="Times New Roman"/>
                <w:color w:val="000000"/>
                <w:sz w:val="28"/>
                <w:szCs w:val="28"/>
                <w:lang w:eastAsia="ru-RU"/>
              </w:rPr>
            </w:pPr>
            <w:r w:rsidRPr="002719EB">
              <w:rPr>
                <w:rFonts w:eastAsia="Times New Roman"/>
                <w:color w:val="000000"/>
                <w:sz w:val="28"/>
                <w:szCs w:val="28"/>
                <w:lang w:eastAsia="ru-RU"/>
              </w:rPr>
              <w:t xml:space="preserve">форма описи представленных документов (приложение № </w:t>
            </w:r>
            <w:r>
              <w:rPr>
                <w:rFonts w:eastAsia="Times New Roman"/>
                <w:color w:val="000000"/>
                <w:sz w:val="28"/>
                <w:szCs w:val="28"/>
                <w:lang w:eastAsia="ru-RU"/>
              </w:rPr>
              <w:t>3</w:t>
            </w:r>
            <w:r w:rsidRPr="002719EB">
              <w:rPr>
                <w:rFonts w:eastAsia="Times New Roman"/>
                <w:color w:val="000000"/>
                <w:sz w:val="28"/>
                <w:szCs w:val="28"/>
                <w:lang w:eastAsia="ru-RU"/>
              </w:rPr>
              <w:t>)</w:t>
            </w:r>
          </w:p>
          <w:p w:rsidR="008C1AD0" w:rsidRPr="002719EB" w:rsidRDefault="008C1AD0" w:rsidP="008C1AD0">
            <w:pPr>
              <w:numPr>
                <w:ilvl w:val="0"/>
                <w:numId w:val="1"/>
              </w:numPr>
              <w:autoSpaceDE w:val="0"/>
              <w:autoSpaceDN w:val="0"/>
              <w:adjustRightInd w:val="0"/>
              <w:ind w:left="193" w:hanging="37"/>
              <w:jc w:val="both"/>
              <w:rPr>
                <w:rFonts w:eastAsia="Times New Roman"/>
                <w:color w:val="000000"/>
                <w:sz w:val="28"/>
                <w:szCs w:val="28"/>
                <w:lang w:eastAsia="ru-RU"/>
              </w:rPr>
            </w:pPr>
            <w:r w:rsidRPr="002719EB">
              <w:rPr>
                <w:rFonts w:eastAsia="Times New Roman"/>
                <w:color w:val="000000"/>
                <w:sz w:val="28"/>
                <w:szCs w:val="28"/>
                <w:lang w:eastAsia="ru-RU"/>
              </w:rPr>
              <w:t>форма сведений о квалификации и опыте работы специалистов, предложенных для участия в проверке (приложение №</w:t>
            </w:r>
            <w:r>
              <w:rPr>
                <w:rFonts w:eastAsia="Times New Roman"/>
                <w:color w:val="000000"/>
                <w:sz w:val="28"/>
                <w:szCs w:val="28"/>
                <w:lang w:eastAsia="ru-RU"/>
              </w:rPr>
              <w:t xml:space="preserve"> 4</w:t>
            </w:r>
            <w:r w:rsidRPr="002719EB">
              <w:rPr>
                <w:rFonts w:eastAsia="Times New Roman"/>
                <w:color w:val="000000"/>
                <w:sz w:val="28"/>
                <w:szCs w:val="28"/>
                <w:lang w:eastAsia="ru-RU"/>
              </w:rPr>
              <w:t>)</w:t>
            </w:r>
          </w:p>
          <w:p w:rsidR="008C1AD0" w:rsidRPr="002719EB" w:rsidRDefault="008C1AD0" w:rsidP="008C1AD0">
            <w:pPr>
              <w:numPr>
                <w:ilvl w:val="0"/>
                <w:numId w:val="1"/>
              </w:numPr>
              <w:autoSpaceDE w:val="0"/>
              <w:autoSpaceDN w:val="0"/>
              <w:adjustRightInd w:val="0"/>
              <w:ind w:left="193" w:hanging="37"/>
              <w:jc w:val="both"/>
              <w:rPr>
                <w:rFonts w:eastAsia="Times New Roman"/>
                <w:color w:val="000000"/>
                <w:sz w:val="28"/>
                <w:szCs w:val="28"/>
                <w:lang w:eastAsia="ru-RU"/>
              </w:rPr>
            </w:pPr>
            <w:r w:rsidRPr="002719EB">
              <w:rPr>
                <w:rFonts w:eastAsia="Times New Roman"/>
                <w:color w:val="000000"/>
                <w:sz w:val="28"/>
                <w:szCs w:val="28"/>
                <w:lang w:eastAsia="ru-RU"/>
              </w:rPr>
              <w:t xml:space="preserve">форма обоснования стоимости (приложение № </w:t>
            </w:r>
            <w:r>
              <w:rPr>
                <w:rFonts w:eastAsia="Times New Roman"/>
                <w:color w:val="000000"/>
                <w:sz w:val="28"/>
                <w:szCs w:val="28"/>
                <w:lang w:eastAsia="ru-RU"/>
              </w:rPr>
              <w:t>5</w:t>
            </w:r>
            <w:r w:rsidRPr="002719EB">
              <w:rPr>
                <w:rFonts w:eastAsia="Times New Roman"/>
                <w:color w:val="000000"/>
                <w:sz w:val="28"/>
                <w:szCs w:val="28"/>
                <w:lang w:eastAsia="ru-RU"/>
              </w:rPr>
              <w:t>)</w:t>
            </w:r>
          </w:p>
          <w:p w:rsidR="008C1AD0" w:rsidRPr="002719EB" w:rsidRDefault="008C1AD0" w:rsidP="008C1AD0">
            <w:pPr>
              <w:numPr>
                <w:ilvl w:val="0"/>
                <w:numId w:val="1"/>
              </w:numPr>
              <w:tabs>
                <w:tab w:val="num" w:pos="901"/>
              </w:tabs>
              <w:autoSpaceDE w:val="0"/>
              <w:autoSpaceDN w:val="0"/>
              <w:adjustRightInd w:val="0"/>
              <w:ind w:left="193" w:hanging="37"/>
              <w:jc w:val="both"/>
              <w:rPr>
                <w:rFonts w:eastAsia="Times New Roman"/>
                <w:color w:val="000000"/>
                <w:sz w:val="28"/>
                <w:szCs w:val="28"/>
                <w:lang w:eastAsia="ru-RU"/>
              </w:rPr>
            </w:pPr>
            <w:r w:rsidRPr="002719EB">
              <w:rPr>
                <w:rFonts w:eastAsia="Times New Roman"/>
                <w:color w:val="000000"/>
                <w:sz w:val="28"/>
                <w:szCs w:val="28"/>
                <w:lang w:eastAsia="ru-RU"/>
              </w:rPr>
              <w:t xml:space="preserve">форма финансового предложения (приложение № </w:t>
            </w:r>
            <w:r>
              <w:rPr>
                <w:rFonts w:eastAsia="Times New Roman"/>
                <w:color w:val="000000"/>
                <w:sz w:val="28"/>
                <w:szCs w:val="28"/>
                <w:lang w:eastAsia="ru-RU"/>
              </w:rPr>
              <w:t>6</w:t>
            </w:r>
            <w:r w:rsidRPr="002719EB">
              <w:rPr>
                <w:rFonts w:eastAsia="Times New Roman"/>
                <w:color w:val="000000"/>
                <w:sz w:val="28"/>
                <w:szCs w:val="28"/>
                <w:lang w:eastAsia="ru-RU"/>
              </w:rPr>
              <w:t>)</w:t>
            </w:r>
          </w:p>
          <w:p w:rsidR="008C1AD0" w:rsidRPr="002719EB" w:rsidRDefault="008C1AD0" w:rsidP="008C1AD0">
            <w:pPr>
              <w:numPr>
                <w:ilvl w:val="0"/>
                <w:numId w:val="1"/>
              </w:numPr>
              <w:tabs>
                <w:tab w:val="num" w:pos="1042"/>
              </w:tabs>
              <w:autoSpaceDE w:val="0"/>
              <w:autoSpaceDN w:val="0"/>
              <w:adjustRightInd w:val="0"/>
              <w:ind w:left="193" w:hanging="37"/>
              <w:jc w:val="both"/>
              <w:rPr>
                <w:rFonts w:eastAsia="Times New Roman"/>
                <w:b/>
                <w:bCs/>
                <w:sz w:val="28"/>
                <w:szCs w:val="28"/>
                <w:lang w:eastAsia="ru-RU"/>
              </w:rPr>
            </w:pPr>
            <w:r w:rsidRPr="002719EB">
              <w:rPr>
                <w:rFonts w:eastAsia="Times New Roman"/>
                <w:color w:val="000000"/>
                <w:sz w:val="28"/>
                <w:szCs w:val="28"/>
                <w:lang w:eastAsia="ru-RU"/>
              </w:rPr>
              <w:t xml:space="preserve">форма оценки квалификации специалистов, предложенных для участия в данной проверке (приложение № </w:t>
            </w:r>
            <w:r>
              <w:rPr>
                <w:rFonts w:eastAsia="Times New Roman"/>
                <w:color w:val="000000"/>
                <w:sz w:val="28"/>
                <w:szCs w:val="28"/>
                <w:lang w:eastAsia="ru-RU"/>
              </w:rPr>
              <w:t>7</w:t>
            </w:r>
            <w:r w:rsidRPr="002719EB">
              <w:rPr>
                <w:rFonts w:eastAsia="Times New Roman"/>
                <w:color w:val="000000"/>
                <w:sz w:val="28"/>
                <w:szCs w:val="28"/>
                <w:lang w:eastAsia="ru-RU"/>
              </w:rPr>
              <w:t>)</w:t>
            </w:r>
          </w:p>
        </w:tc>
      </w:tr>
      <w:tr w:rsidR="008C1AD0" w:rsidRPr="002719EB" w:rsidTr="00A87182">
        <w:trPr>
          <w:cantSplit/>
          <w:jc w:val="center"/>
        </w:trPr>
        <w:tc>
          <w:tcPr>
            <w:tcW w:w="9585" w:type="dxa"/>
            <w:gridSpan w:val="2"/>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keepNext/>
              <w:widowControl w:val="0"/>
              <w:suppressLineNumbers/>
              <w:suppressAutoHyphens/>
              <w:jc w:val="both"/>
              <w:outlineLvl w:val="7"/>
              <w:rPr>
                <w:rFonts w:eastAsia="Times New Roman"/>
                <w:b/>
                <w:bCs/>
                <w:sz w:val="28"/>
                <w:szCs w:val="28"/>
                <w:lang w:eastAsia="ru-RU"/>
              </w:rPr>
            </w:pPr>
            <w:r w:rsidRPr="002719EB">
              <w:rPr>
                <w:rFonts w:eastAsia="Times New Roman"/>
                <w:b/>
                <w:bCs/>
                <w:sz w:val="28"/>
                <w:szCs w:val="28"/>
                <w:lang w:eastAsia="ru-RU"/>
              </w:rPr>
              <w:t>ПОРЯДОК ПОДАЧИ КОНКУРСНЫХ ЗАЯВЛЕНИЙ</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8C1AD0">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autoSpaceDE w:val="0"/>
              <w:autoSpaceDN w:val="0"/>
              <w:adjustRightInd w:val="0"/>
              <w:jc w:val="both"/>
              <w:rPr>
                <w:rFonts w:eastAsia="Times New Roman"/>
                <w:b/>
                <w:bCs/>
                <w:sz w:val="28"/>
                <w:szCs w:val="28"/>
                <w:u w:val="single"/>
                <w:lang w:eastAsia="ru-RU"/>
              </w:rPr>
            </w:pPr>
            <w:r w:rsidRPr="002719EB">
              <w:rPr>
                <w:rFonts w:eastAsia="Times New Roman"/>
                <w:b/>
                <w:bCs/>
                <w:sz w:val="28"/>
                <w:szCs w:val="28"/>
                <w:lang w:eastAsia="ru-RU"/>
              </w:rPr>
              <w:t xml:space="preserve">Оформление конвертов: </w:t>
            </w:r>
            <w:r w:rsidRPr="002719EB">
              <w:rPr>
                <w:rFonts w:eastAsia="Times New Roman"/>
                <w:sz w:val="28"/>
                <w:szCs w:val="28"/>
                <w:lang w:eastAsia="ru-RU"/>
              </w:rPr>
              <w:t xml:space="preserve">все конверты (открытый конверт, закрытый конверт с техническим предложением и  закрытый конверт с финансовым предложением) должны быть запечатаны </w:t>
            </w:r>
            <w:r w:rsidRPr="002719EB">
              <w:rPr>
                <w:rFonts w:eastAsia="Times New Roman"/>
                <w:sz w:val="28"/>
                <w:szCs w:val="28"/>
                <w:lang w:eastAsia="ru-RU"/>
              </w:rPr>
              <w:br/>
              <w:t xml:space="preserve">в один внешний конверт с обязательным указанием обратного адреса. Внешний конверт должен содержать название конкурса. </w:t>
            </w:r>
            <w:r w:rsidRPr="002719EB">
              <w:rPr>
                <w:rFonts w:eastAsia="Times New Roman"/>
                <w:color w:val="000000"/>
                <w:sz w:val="28"/>
                <w:szCs w:val="28"/>
                <w:lang w:eastAsia="ru-RU"/>
              </w:rPr>
              <w:t xml:space="preserve">Закрытые внутренние конверты должны содержать слова </w:t>
            </w:r>
            <w:r w:rsidRPr="002719EB">
              <w:rPr>
                <w:rFonts w:eastAsia="Times New Roman"/>
                <w:color w:val="000000"/>
                <w:sz w:val="28"/>
                <w:szCs w:val="28"/>
                <w:lang w:eastAsia="ru-RU"/>
              </w:rPr>
              <w:br/>
              <w:t>«не вскрывать до проведения конкурса»</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8C1AD0">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tcPr>
          <w:p w:rsidR="008C1AD0" w:rsidRPr="002719EB" w:rsidRDefault="008C1AD0" w:rsidP="008C1AD0">
            <w:pPr>
              <w:ind w:right="181"/>
              <w:jc w:val="both"/>
              <w:rPr>
                <w:rFonts w:eastAsia="Times New Roman"/>
                <w:b/>
                <w:bCs/>
                <w:sz w:val="28"/>
                <w:szCs w:val="28"/>
                <w:lang w:eastAsia="ru-RU"/>
              </w:rPr>
            </w:pPr>
            <w:r w:rsidRPr="002719EB">
              <w:rPr>
                <w:rFonts w:eastAsia="Times New Roman"/>
                <w:b/>
                <w:bCs/>
                <w:sz w:val="28"/>
                <w:szCs w:val="28"/>
                <w:lang w:eastAsia="ru-RU"/>
              </w:rPr>
              <w:t>Состав документации, которая должна находиться в открытом конверте:</w:t>
            </w:r>
          </w:p>
          <w:p w:rsidR="008C1AD0" w:rsidRPr="002719EB" w:rsidRDefault="008C1AD0" w:rsidP="008C1AD0">
            <w:pPr>
              <w:numPr>
                <w:ilvl w:val="0"/>
                <w:numId w:val="2"/>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 xml:space="preserve">конкурсное заявление на участие в конкурсе по прилагаемой форме (приложение № </w:t>
            </w:r>
            <w:r>
              <w:rPr>
                <w:rFonts w:eastAsia="Times New Roman"/>
                <w:color w:val="000000"/>
                <w:sz w:val="28"/>
                <w:szCs w:val="28"/>
                <w:lang w:eastAsia="ru-RU"/>
              </w:rPr>
              <w:t>2</w:t>
            </w:r>
            <w:r w:rsidRPr="002719EB">
              <w:rPr>
                <w:rFonts w:eastAsia="Times New Roman"/>
                <w:color w:val="000000"/>
                <w:sz w:val="28"/>
                <w:szCs w:val="28"/>
                <w:lang w:eastAsia="ru-RU"/>
              </w:rPr>
              <w:t>)</w:t>
            </w:r>
          </w:p>
          <w:p w:rsidR="008C1AD0" w:rsidRPr="002719EB" w:rsidRDefault="008C1AD0" w:rsidP="008C1AD0">
            <w:pPr>
              <w:numPr>
                <w:ilvl w:val="0"/>
                <w:numId w:val="2"/>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 xml:space="preserve">опись представленных документов, по прилагаемой форме (приложение № </w:t>
            </w:r>
            <w:r>
              <w:rPr>
                <w:rFonts w:eastAsia="Times New Roman"/>
                <w:color w:val="000000"/>
                <w:sz w:val="28"/>
                <w:szCs w:val="28"/>
                <w:lang w:eastAsia="ru-RU"/>
              </w:rPr>
              <w:t>3</w:t>
            </w:r>
            <w:r w:rsidRPr="002719EB">
              <w:rPr>
                <w:rFonts w:eastAsia="Times New Roman"/>
                <w:color w:val="000000"/>
                <w:sz w:val="28"/>
                <w:szCs w:val="28"/>
                <w:lang w:eastAsia="ru-RU"/>
              </w:rPr>
              <w:t>)</w:t>
            </w:r>
          </w:p>
          <w:p w:rsidR="008C1AD0" w:rsidRPr="002719EB" w:rsidRDefault="008C1AD0" w:rsidP="008C1AD0">
            <w:pPr>
              <w:numPr>
                <w:ilvl w:val="0"/>
                <w:numId w:val="2"/>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нотариально заверенные копии учредительных документов</w:t>
            </w:r>
          </w:p>
          <w:p w:rsidR="008C1AD0" w:rsidRPr="002719EB" w:rsidRDefault="008C1AD0" w:rsidP="008C1AD0">
            <w:pPr>
              <w:numPr>
                <w:ilvl w:val="0"/>
                <w:numId w:val="2"/>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нотариально заверенная копия свидетельства о государственной регистрации;</w:t>
            </w:r>
          </w:p>
          <w:p w:rsidR="008C1AD0" w:rsidRPr="002719EB" w:rsidRDefault="008C1AD0" w:rsidP="008C1AD0">
            <w:pPr>
              <w:numPr>
                <w:ilvl w:val="0"/>
                <w:numId w:val="2"/>
              </w:numPr>
              <w:autoSpaceDE w:val="0"/>
              <w:autoSpaceDN w:val="0"/>
              <w:adjustRightInd w:val="0"/>
              <w:ind w:hanging="305"/>
              <w:jc w:val="both"/>
              <w:rPr>
                <w:rFonts w:eastAsia="Times New Roman"/>
                <w:color w:val="000000"/>
                <w:sz w:val="28"/>
                <w:szCs w:val="28"/>
                <w:lang w:eastAsia="ru-RU"/>
              </w:rPr>
            </w:pPr>
            <w:r w:rsidRPr="002719EB">
              <w:rPr>
                <w:rFonts w:eastAsia="Times New Roman"/>
                <w:snapToGrid w:val="0"/>
                <w:sz w:val="28"/>
                <w:szCs w:val="28"/>
                <w:lang w:eastAsia="ru-RU"/>
              </w:rPr>
              <w:t>выписка из Единого государственного реестра юридических лиц (сроком давности не более 60 календарных дней)</w:t>
            </w:r>
          </w:p>
          <w:p w:rsidR="008C1AD0" w:rsidRPr="002719EB" w:rsidRDefault="008C1AD0" w:rsidP="008C1AD0">
            <w:pPr>
              <w:numPr>
                <w:ilvl w:val="0"/>
                <w:numId w:val="2"/>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копия документа, подтверждающего членство в саморегулируемом профессиональном общественном объединен</w:t>
            </w:r>
            <w:proofErr w:type="gramStart"/>
            <w:r w:rsidRPr="002719EB">
              <w:rPr>
                <w:rFonts w:eastAsia="Times New Roman"/>
                <w:color w:val="000000"/>
                <w:sz w:val="28"/>
                <w:szCs w:val="28"/>
                <w:lang w:eastAsia="ru-RU"/>
              </w:rPr>
              <w:t>ии ау</w:t>
            </w:r>
            <w:proofErr w:type="gramEnd"/>
            <w:r w:rsidRPr="002719EB">
              <w:rPr>
                <w:rFonts w:eastAsia="Times New Roman"/>
                <w:color w:val="000000"/>
                <w:sz w:val="28"/>
                <w:szCs w:val="28"/>
                <w:lang w:eastAsia="ru-RU"/>
              </w:rPr>
              <w:t>диторов, внесенном в государственный реестр саморегулируемых организаций аудиторов, заверенная подписью руководителя и печатью организации</w:t>
            </w:r>
          </w:p>
          <w:p w:rsidR="008C1AD0" w:rsidRPr="002719EB" w:rsidRDefault="008C1AD0" w:rsidP="008C1AD0">
            <w:pPr>
              <w:numPr>
                <w:ilvl w:val="0"/>
                <w:numId w:val="2"/>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выписка из реестра аудиторов и аудиторских организаций, заверенная саморегулируемой организацией аудиторов, выданная не ранее месяца до даты предоставления конкурсной документации</w:t>
            </w:r>
          </w:p>
          <w:p w:rsidR="008C1AD0" w:rsidRPr="002719EB" w:rsidRDefault="008C1AD0" w:rsidP="008C1AD0">
            <w:pPr>
              <w:numPr>
                <w:ilvl w:val="0"/>
                <w:numId w:val="2"/>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 xml:space="preserve">нотариально заверенная лицензия на осуществление работ с использованием сведений, составляющих государственную тайну </w:t>
            </w:r>
          </w:p>
          <w:p w:rsidR="008C1AD0" w:rsidRPr="002719EB" w:rsidRDefault="008C1AD0" w:rsidP="008C1AD0">
            <w:pPr>
              <w:numPr>
                <w:ilvl w:val="0"/>
                <w:numId w:val="2"/>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 xml:space="preserve">заверенные заявителем копии последнего годового бухгалтерского баланса аудиторской организации, баланса на последнюю отчетную дату и отчетов </w:t>
            </w:r>
            <w:r w:rsidRPr="002719EB">
              <w:rPr>
                <w:rFonts w:eastAsia="Times New Roman"/>
                <w:color w:val="000000"/>
                <w:sz w:val="28"/>
                <w:szCs w:val="28"/>
                <w:lang w:eastAsia="ru-RU"/>
              </w:rPr>
              <w:br/>
              <w:t xml:space="preserve">о прибылях и убытках </w:t>
            </w:r>
            <w:proofErr w:type="gramStart"/>
            <w:r w:rsidRPr="002719EB">
              <w:rPr>
                <w:rFonts w:eastAsia="Times New Roman"/>
                <w:color w:val="000000"/>
                <w:sz w:val="28"/>
                <w:szCs w:val="28"/>
                <w:lang w:eastAsia="ru-RU"/>
              </w:rPr>
              <w:t>за</w:t>
            </w:r>
            <w:proofErr w:type="gramEnd"/>
            <w:r w:rsidRPr="002719EB">
              <w:rPr>
                <w:rFonts w:eastAsia="Times New Roman"/>
                <w:color w:val="000000"/>
                <w:sz w:val="28"/>
                <w:szCs w:val="28"/>
                <w:lang w:eastAsia="ru-RU"/>
              </w:rPr>
              <w:t xml:space="preserve"> последние 3 года</w:t>
            </w:r>
          </w:p>
          <w:p w:rsidR="008C1AD0" w:rsidRPr="002719EB" w:rsidRDefault="008C1AD0" w:rsidP="008C1AD0">
            <w:pPr>
              <w:numPr>
                <w:ilvl w:val="0"/>
                <w:numId w:val="2"/>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справка об опыте проведения аудита на предприятиях соответствующей отрасли (сфере) деятельности заказчика, заверенная подписью руководителя и печатью организации</w:t>
            </w:r>
          </w:p>
          <w:p w:rsidR="008C1AD0" w:rsidRPr="002719EB" w:rsidRDefault="008C1AD0" w:rsidP="008C1AD0">
            <w:pPr>
              <w:numPr>
                <w:ilvl w:val="0"/>
                <w:numId w:val="2"/>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нотариально заверенная копия полиса страхования профессиональной ответственности при осуществлен</w:t>
            </w:r>
            <w:proofErr w:type="gramStart"/>
            <w:r w:rsidRPr="002719EB">
              <w:rPr>
                <w:rFonts w:eastAsia="Times New Roman"/>
                <w:color w:val="000000"/>
                <w:sz w:val="28"/>
                <w:szCs w:val="28"/>
                <w:lang w:eastAsia="ru-RU"/>
              </w:rPr>
              <w:t>ии ау</w:t>
            </w:r>
            <w:proofErr w:type="gramEnd"/>
            <w:r w:rsidRPr="002719EB">
              <w:rPr>
                <w:rFonts w:eastAsia="Times New Roman"/>
                <w:color w:val="000000"/>
                <w:sz w:val="28"/>
                <w:szCs w:val="28"/>
                <w:lang w:eastAsia="ru-RU"/>
              </w:rPr>
              <w:t>диторской деятельности</w:t>
            </w:r>
          </w:p>
          <w:p w:rsidR="008C1AD0" w:rsidRPr="002719EB" w:rsidRDefault="008C1AD0" w:rsidP="008C1AD0">
            <w:pPr>
              <w:numPr>
                <w:ilvl w:val="0"/>
                <w:numId w:val="2"/>
              </w:numPr>
              <w:tabs>
                <w:tab w:val="num" w:pos="612"/>
              </w:tabs>
              <w:autoSpaceDE w:val="0"/>
              <w:autoSpaceDN w:val="0"/>
              <w:adjustRightInd w:val="0"/>
              <w:ind w:hanging="305"/>
              <w:jc w:val="both"/>
              <w:rPr>
                <w:rFonts w:eastAsia="Times New Roman"/>
                <w:b/>
                <w:bCs/>
                <w:sz w:val="28"/>
                <w:szCs w:val="28"/>
                <w:lang w:eastAsia="ru-RU"/>
              </w:rPr>
            </w:pPr>
            <w:r w:rsidRPr="002719EB">
              <w:rPr>
                <w:rFonts w:eastAsia="Times New Roman"/>
                <w:color w:val="000000"/>
                <w:sz w:val="28"/>
                <w:szCs w:val="28"/>
                <w:lang w:eastAsia="ru-RU"/>
              </w:rPr>
              <w:t>справка из налогового органа об отсутствии просроченной задолженности перед бюджетом и внебюджетными фондами на последнюю отчетную дату</w:t>
            </w:r>
          </w:p>
          <w:p w:rsidR="008C1AD0" w:rsidRPr="002719EB" w:rsidRDefault="008C1AD0" w:rsidP="008C1AD0">
            <w:pPr>
              <w:autoSpaceDE w:val="0"/>
              <w:autoSpaceDN w:val="0"/>
              <w:adjustRightInd w:val="0"/>
              <w:ind w:left="1205"/>
              <w:contextualSpacing/>
              <w:jc w:val="both"/>
              <w:rPr>
                <w:rFonts w:eastAsia="Times New Roman"/>
                <w:sz w:val="28"/>
                <w:szCs w:val="28"/>
                <w:lang w:eastAsia="ru-RU"/>
              </w:rPr>
            </w:pP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both"/>
              <w:rPr>
                <w:rFonts w:eastAsia="Times New Roman"/>
                <w:b/>
                <w:bCs/>
                <w:sz w:val="28"/>
                <w:szCs w:val="28"/>
                <w:lang w:eastAsia="ru-RU"/>
              </w:rPr>
            </w:pPr>
            <w:r w:rsidRPr="002719EB">
              <w:rPr>
                <w:rFonts w:eastAsia="Times New Roman"/>
                <w:b/>
                <w:bCs/>
                <w:sz w:val="28"/>
                <w:szCs w:val="28"/>
                <w:lang w:eastAsia="ru-RU"/>
              </w:rPr>
              <w:t>Состав документации, которая должна находиться в закрытом конверте с техническим предложением:</w:t>
            </w:r>
          </w:p>
          <w:p w:rsidR="008C1AD0" w:rsidRPr="002719EB" w:rsidRDefault="008C1AD0" w:rsidP="008C1AD0">
            <w:pPr>
              <w:numPr>
                <w:ilvl w:val="0"/>
                <w:numId w:val="3"/>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образец аудиторского отчета руководству</w:t>
            </w:r>
          </w:p>
          <w:p w:rsidR="008C1AD0" w:rsidRPr="002719EB" w:rsidRDefault="008C1AD0" w:rsidP="008C1AD0">
            <w:pPr>
              <w:numPr>
                <w:ilvl w:val="0"/>
                <w:numId w:val="3"/>
              </w:numPr>
              <w:autoSpaceDE w:val="0"/>
              <w:autoSpaceDN w:val="0"/>
              <w:adjustRightInd w:val="0"/>
              <w:ind w:hanging="305"/>
              <w:jc w:val="both"/>
              <w:rPr>
                <w:rFonts w:eastAsia="Times New Roman"/>
                <w:color w:val="000000"/>
                <w:sz w:val="28"/>
                <w:szCs w:val="28"/>
                <w:lang w:eastAsia="ru-RU"/>
              </w:rPr>
            </w:pPr>
            <w:r w:rsidRPr="002719EB">
              <w:rPr>
                <w:rFonts w:eastAsia="Times New Roman"/>
                <w:color w:val="000000"/>
                <w:sz w:val="28"/>
                <w:szCs w:val="28"/>
                <w:lang w:eastAsia="ru-RU"/>
              </w:rPr>
              <w:t xml:space="preserve">сведения о наличии квалифицированного персонала по прилагаемой форме с приложением заверенных копий трудовых книжек (приложение № </w:t>
            </w:r>
            <w:r>
              <w:rPr>
                <w:rFonts w:eastAsia="Times New Roman"/>
                <w:color w:val="000000"/>
                <w:sz w:val="28"/>
                <w:szCs w:val="28"/>
                <w:lang w:eastAsia="ru-RU"/>
              </w:rPr>
              <w:t>4</w:t>
            </w:r>
            <w:r w:rsidRPr="002719EB">
              <w:rPr>
                <w:rFonts w:eastAsia="Times New Roman"/>
                <w:color w:val="000000"/>
                <w:sz w:val="28"/>
                <w:szCs w:val="28"/>
                <w:lang w:eastAsia="ru-RU"/>
              </w:rPr>
              <w:t>)</w:t>
            </w:r>
          </w:p>
          <w:p w:rsidR="008C1AD0" w:rsidRPr="002719EB" w:rsidRDefault="008C1AD0" w:rsidP="008C1AD0">
            <w:pPr>
              <w:numPr>
                <w:ilvl w:val="0"/>
                <w:numId w:val="3"/>
              </w:numPr>
              <w:autoSpaceDE w:val="0"/>
              <w:autoSpaceDN w:val="0"/>
              <w:adjustRightInd w:val="0"/>
              <w:ind w:left="1184" w:hanging="284"/>
              <w:jc w:val="both"/>
              <w:rPr>
                <w:rFonts w:eastAsia="Times New Roman"/>
                <w:b/>
                <w:bCs/>
                <w:sz w:val="28"/>
                <w:szCs w:val="28"/>
                <w:lang w:eastAsia="ru-RU"/>
              </w:rPr>
            </w:pPr>
            <w:r w:rsidRPr="002719EB">
              <w:rPr>
                <w:rFonts w:eastAsia="Times New Roman"/>
                <w:color w:val="000000"/>
                <w:sz w:val="28"/>
                <w:szCs w:val="28"/>
                <w:lang w:eastAsia="ru-RU"/>
              </w:rPr>
              <w:t xml:space="preserve">оценка квалификации специалистов, которые предлагаются для проведения аудита по установленной форме (приложение № </w:t>
            </w:r>
            <w:r>
              <w:rPr>
                <w:rFonts w:eastAsia="Times New Roman"/>
                <w:color w:val="000000"/>
                <w:sz w:val="28"/>
                <w:szCs w:val="28"/>
                <w:lang w:eastAsia="ru-RU"/>
              </w:rPr>
              <w:t>7</w:t>
            </w:r>
            <w:r w:rsidRPr="002719EB">
              <w:rPr>
                <w:rFonts w:eastAsia="Times New Roman"/>
                <w:color w:val="000000"/>
                <w:sz w:val="28"/>
                <w:szCs w:val="28"/>
                <w:lang w:eastAsia="ru-RU"/>
              </w:rPr>
              <w:t xml:space="preserve">) </w:t>
            </w:r>
          </w:p>
          <w:p w:rsidR="008C1AD0" w:rsidRPr="002719EB" w:rsidRDefault="008C1AD0" w:rsidP="008C1AD0">
            <w:pPr>
              <w:numPr>
                <w:ilvl w:val="0"/>
                <w:numId w:val="3"/>
              </w:numPr>
              <w:autoSpaceDE w:val="0"/>
              <w:autoSpaceDN w:val="0"/>
              <w:adjustRightInd w:val="0"/>
              <w:ind w:left="1184" w:hanging="284"/>
              <w:jc w:val="both"/>
              <w:rPr>
                <w:rFonts w:eastAsia="Times New Roman"/>
                <w:b/>
                <w:bCs/>
                <w:sz w:val="28"/>
                <w:szCs w:val="28"/>
                <w:lang w:eastAsia="ru-RU"/>
              </w:rPr>
            </w:pPr>
            <w:r w:rsidRPr="002719EB">
              <w:rPr>
                <w:rFonts w:eastAsia="Times New Roman"/>
                <w:color w:val="000000"/>
                <w:sz w:val="28"/>
                <w:szCs w:val="28"/>
                <w:lang w:eastAsia="ru-RU"/>
              </w:rPr>
              <w:t>копии квалификационных аттестатов аудиторов и трудовых книжек, заверенные подписью руководителя и печатью организации, подтвержденные гарантийным письмом о том, что данные специалисты являются штатными сотрудниками организации</w:t>
            </w:r>
          </w:p>
          <w:p w:rsidR="008C1AD0" w:rsidRPr="002719EB" w:rsidRDefault="008C1AD0" w:rsidP="008C1AD0">
            <w:pPr>
              <w:numPr>
                <w:ilvl w:val="0"/>
                <w:numId w:val="3"/>
              </w:numPr>
              <w:autoSpaceDE w:val="0"/>
              <w:autoSpaceDN w:val="0"/>
              <w:adjustRightInd w:val="0"/>
              <w:contextualSpacing/>
              <w:jc w:val="both"/>
              <w:rPr>
                <w:rFonts w:eastAsia="Times New Roman"/>
                <w:sz w:val="28"/>
                <w:szCs w:val="28"/>
                <w:lang w:eastAsia="ru-RU"/>
              </w:rPr>
            </w:pPr>
            <w:r w:rsidRPr="002719EB">
              <w:rPr>
                <w:rFonts w:eastAsia="Times New Roman"/>
                <w:sz w:val="28"/>
                <w:szCs w:val="28"/>
                <w:lang w:eastAsia="ru-RU"/>
              </w:rPr>
              <w:t xml:space="preserve">копия документа, выданного СРО (с 1 января 2010 года) либо аккредитованным объединением аудиторов </w:t>
            </w:r>
            <w:r w:rsidRPr="002719EB">
              <w:rPr>
                <w:rFonts w:eastAsia="Times New Roman"/>
                <w:sz w:val="28"/>
                <w:szCs w:val="28"/>
                <w:lang w:eastAsia="ru-RU"/>
              </w:rPr>
              <w:br/>
              <w:t>(в период до 1 января 2010) о прохождении процедур внешнего контроля качества</w:t>
            </w:r>
          </w:p>
          <w:p w:rsidR="008C1AD0" w:rsidRPr="002719EB" w:rsidRDefault="008C1AD0" w:rsidP="008C1AD0">
            <w:pPr>
              <w:numPr>
                <w:ilvl w:val="0"/>
                <w:numId w:val="3"/>
              </w:numPr>
              <w:autoSpaceDE w:val="0"/>
              <w:autoSpaceDN w:val="0"/>
              <w:adjustRightInd w:val="0"/>
              <w:contextualSpacing/>
              <w:jc w:val="both"/>
              <w:rPr>
                <w:rFonts w:eastAsia="Times New Roman"/>
                <w:b/>
                <w:bCs/>
                <w:sz w:val="28"/>
                <w:szCs w:val="28"/>
                <w:lang w:eastAsia="ru-RU"/>
              </w:rPr>
            </w:pPr>
            <w:r w:rsidRPr="002719EB">
              <w:rPr>
                <w:rFonts w:eastAsia="Times New Roman"/>
                <w:sz w:val="28"/>
                <w:szCs w:val="28"/>
                <w:lang w:eastAsia="ru-RU"/>
              </w:rPr>
              <w:t xml:space="preserve">справка из соответствующей СРО, выданной не </w:t>
            </w:r>
            <w:proofErr w:type="gramStart"/>
            <w:r w:rsidRPr="002719EB">
              <w:rPr>
                <w:rFonts w:eastAsia="Times New Roman"/>
                <w:sz w:val="28"/>
                <w:szCs w:val="28"/>
                <w:lang w:eastAsia="ru-RU"/>
              </w:rPr>
              <w:t>позднее</w:t>
            </w:r>
            <w:proofErr w:type="gramEnd"/>
            <w:r w:rsidRPr="002719EB">
              <w:rPr>
                <w:rFonts w:eastAsia="Times New Roman"/>
                <w:sz w:val="28"/>
                <w:szCs w:val="28"/>
                <w:lang w:eastAsia="ru-RU"/>
              </w:rPr>
              <w:t xml:space="preserve"> чем за 1 месяц до даты проведения конкурса, подтверждающей факт наличия/отсутствия мер дисциплинарного воздействия за текущий и 2 предшествующих года. В случае перехода аудиторской организации за последние три года до даты подачи конкурсной заявки из одной СРО в другую СРО, справка о наличии/отсутствии мер дисциплинарного воздействия представляется из каждого СРО</w:t>
            </w:r>
          </w:p>
          <w:p w:rsidR="008C1AD0" w:rsidRPr="002719EB" w:rsidRDefault="008C1AD0" w:rsidP="008C1AD0">
            <w:pPr>
              <w:numPr>
                <w:ilvl w:val="0"/>
                <w:numId w:val="3"/>
              </w:numPr>
              <w:autoSpaceDE w:val="0"/>
              <w:autoSpaceDN w:val="0"/>
              <w:adjustRightInd w:val="0"/>
              <w:contextualSpacing/>
              <w:jc w:val="both"/>
              <w:rPr>
                <w:rFonts w:eastAsia="Times New Roman"/>
                <w:b/>
                <w:bCs/>
                <w:sz w:val="28"/>
                <w:szCs w:val="28"/>
                <w:lang w:eastAsia="ru-RU"/>
              </w:rPr>
            </w:pPr>
            <w:r w:rsidRPr="002719EB">
              <w:rPr>
                <w:rFonts w:eastAsia="Times New Roman"/>
                <w:sz w:val="28"/>
                <w:szCs w:val="28"/>
                <w:lang w:eastAsia="ru-RU"/>
              </w:rPr>
              <w:t>справка о среднем значен</w:t>
            </w:r>
            <w:proofErr w:type="gramStart"/>
            <w:r w:rsidRPr="002719EB">
              <w:rPr>
                <w:rFonts w:eastAsia="Times New Roman"/>
                <w:sz w:val="28"/>
                <w:szCs w:val="28"/>
                <w:lang w:eastAsia="ru-RU"/>
              </w:rPr>
              <w:t>ии ау</w:t>
            </w:r>
            <w:proofErr w:type="gramEnd"/>
            <w:r w:rsidRPr="002719EB">
              <w:rPr>
                <w:rFonts w:eastAsia="Times New Roman"/>
                <w:sz w:val="28"/>
                <w:szCs w:val="28"/>
                <w:lang w:eastAsia="ru-RU"/>
              </w:rPr>
              <w:t>диторского стажа</w:t>
            </w:r>
          </w:p>
          <w:p w:rsidR="008C1AD0" w:rsidRPr="002719EB" w:rsidRDefault="008C1AD0" w:rsidP="008C1AD0">
            <w:pPr>
              <w:numPr>
                <w:ilvl w:val="0"/>
                <w:numId w:val="3"/>
              </w:numPr>
              <w:autoSpaceDE w:val="0"/>
              <w:autoSpaceDN w:val="0"/>
              <w:adjustRightInd w:val="0"/>
              <w:contextualSpacing/>
              <w:jc w:val="both"/>
              <w:rPr>
                <w:rFonts w:eastAsia="Times New Roman"/>
                <w:b/>
                <w:bCs/>
                <w:sz w:val="28"/>
                <w:szCs w:val="28"/>
                <w:lang w:eastAsia="ru-RU"/>
              </w:rPr>
            </w:pPr>
            <w:r w:rsidRPr="002719EB">
              <w:rPr>
                <w:rFonts w:eastAsia="Times New Roman"/>
                <w:color w:val="000000"/>
                <w:sz w:val="28"/>
                <w:szCs w:val="28"/>
                <w:lang w:eastAsia="ru-RU"/>
              </w:rPr>
              <w:t>справка об опыте проведения аудита на предприятиях соответствующей отрасли (сфере) деятельности заказчика, заверенная подписью руководителя и печатью организации</w:t>
            </w:r>
          </w:p>
          <w:p w:rsidR="008C1AD0" w:rsidRPr="002719EB" w:rsidRDefault="008C1AD0" w:rsidP="008C1AD0">
            <w:pPr>
              <w:numPr>
                <w:ilvl w:val="0"/>
                <w:numId w:val="3"/>
              </w:numPr>
              <w:autoSpaceDE w:val="0"/>
              <w:autoSpaceDN w:val="0"/>
              <w:adjustRightInd w:val="0"/>
              <w:contextualSpacing/>
              <w:jc w:val="both"/>
              <w:rPr>
                <w:rFonts w:eastAsia="Times New Roman"/>
                <w:b/>
                <w:bCs/>
                <w:sz w:val="28"/>
                <w:szCs w:val="28"/>
                <w:lang w:eastAsia="ru-RU"/>
              </w:rPr>
            </w:pPr>
            <w:r w:rsidRPr="002719EB">
              <w:rPr>
                <w:rFonts w:eastAsia="Times New Roman"/>
                <w:color w:val="000000"/>
                <w:sz w:val="28"/>
                <w:szCs w:val="28"/>
                <w:lang w:eastAsia="ru-RU"/>
              </w:rPr>
              <w:t>копии актов выполненных работ</w:t>
            </w:r>
          </w:p>
          <w:p w:rsidR="008C1AD0" w:rsidRPr="002719EB" w:rsidRDefault="008C1AD0" w:rsidP="008C1AD0">
            <w:pPr>
              <w:numPr>
                <w:ilvl w:val="0"/>
                <w:numId w:val="3"/>
              </w:numPr>
              <w:autoSpaceDE w:val="0"/>
              <w:autoSpaceDN w:val="0"/>
              <w:adjustRightInd w:val="0"/>
              <w:contextualSpacing/>
              <w:jc w:val="both"/>
              <w:rPr>
                <w:rFonts w:eastAsia="Times New Roman"/>
                <w:b/>
                <w:bCs/>
                <w:sz w:val="28"/>
                <w:szCs w:val="28"/>
                <w:lang w:eastAsia="ru-RU"/>
              </w:rPr>
            </w:pPr>
            <w:r w:rsidRPr="002719EB">
              <w:rPr>
                <w:rFonts w:eastAsia="Times New Roman"/>
                <w:color w:val="000000"/>
                <w:sz w:val="28"/>
                <w:szCs w:val="28"/>
                <w:lang w:eastAsia="ru-RU"/>
              </w:rPr>
              <w:t>отзывы клиентов</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sz w:val="28"/>
                <w:szCs w:val="28"/>
                <w:lang w:eastAsia="ru-RU"/>
              </w:rPr>
            </w:pPr>
            <w:r w:rsidRPr="002719EB">
              <w:rPr>
                <w:rFonts w:eastAsia="Times New Roman"/>
                <w:sz w:val="28"/>
                <w:szCs w:val="28"/>
                <w:lang w:eastAsia="ru-RU"/>
              </w:rPr>
              <w:t>.</w:t>
            </w: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both"/>
              <w:rPr>
                <w:rFonts w:eastAsia="Times New Roman"/>
                <w:b/>
                <w:bCs/>
                <w:sz w:val="28"/>
                <w:szCs w:val="28"/>
                <w:lang w:eastAsia="ru-RU"/>
              </w:rPr>
            </w:pPr>
            <w:r w:rsidRPr="002719EB">
              <w:rPr>
                <w:rFonts w:eastAsia="Times New Roman"/>
                <w:b/>
                <w:bCs/>
                <w:sz w:val="28"/>
                <w:szCs w:val="28"/>
                <w:lang w:eastAsia="ru-RU"/>
              </w:rPr>
              <w:t>Состав документации, которая должна находиться в закрытом конверте с финансовым предложением:</w:t>
            </w:r>
          </w:p>
          <w:p w:rsidR="008C1AD0" w:rsidRPr="002719EB" w:rsidRDefault="008C1AD0" w:rsidP="008C1AD0">
            <w:pPr>
              <w:numPr>
                <w:ilvl w:val="0"/>
                <w:numId w:val="2"/>
              </w:numPr>
              <w:tabs>
                <w:tab w:val="num" w:pos="612"/>
              </w:tabs>
              <w:autoSpaceDE w:val="0"/>
              <w:autoSpaceDN w:val="0"/>
              <w:adjustRightInd w:val="0"/>
              <w:ind w:left="612"/>
              <w:jc w:val="both"/>
              <w:rPr>
                <w:rFonts w:eastAsia="Times New Roman"/>
                <w:color w:val="000000"/>
                <w:sz w:val="28"/>
                <w:szCs w:val="28"/>
                <w:lang w:eastAsia="ru-RU"/>
              </w:rPr>
            </w:pPr>
            <w:r w:rsidRPr="002719EB">
              <w:rPr>
                <w:rFonts w:eastAsia="Times New Roman"/>
                <w:color w:val="000000"/>
                <w:sz w:val="28"/>
                <w:szCs w:val="28"/>
                <w:lang w:eastAsia="ru-RU"/>
              </w:rPr>
              <w:t xml:space="preserve">обоснование стоимости по установленной форме (приложение № </w:t>
            </w:r>
            <w:r>
              <w:rPr>
                <w:rFonts w:eastAsia="Times New Roman"/>
                <w:color w:val="000000"/>
                <w:sz w:val="28"/>
                <w:szCs w:val="28"/>
                <w:lang w:eastAsia="ru-RU"/>
              </w:rPr>
              <w:t>5</w:t>
            </w:r>
            <w:r w:rsidRPr="002719EB">
              <w:rPr>
                <w:rFonts w:eastAsia="Times New Roman"/>
                <w:color w:val="000000"/>
                <w:sz w:val="28"/>
                <w:szCs w:val="28"/>
                <w:lang w:eastAsia="ru-RU"/>
              </w:rPr>
              <w:t>)</w:t>
            </w:r>
          </w:p>
          <w:p w:rsidR="008C1AD0" w:rsidRPr="002719EB" w:rsidRDefault="008C1AD0" w:rsidP="008C1AD0">
            <w:pPr>
              <w:numPr>
                <w:ilvl w:val="0"/>
                <w:numId w:val="2"/>
              </w:numPr>
              <w:tabs>
                <w:tab w:val="num" w:pos="612"/>
              </w:tabs>
              <w:autoSpaceDE w:val="0"/>
              <w:autoSpaceDN w:val="0"/>
              <w:adjustRightInd w:val="0"/>
              <w:ind w:left="612"/>
              <w:jc w:val="both"/>
              <w:rPr>
                <w:rFonts w:eastAsia="Times New Roman"/>
                <w:b/>
                <w:bCs/>
                <w:sz w:val="28"/>
                <w:szCs w:val="28"/>
                <w:lang w:eastAsia="ru-RU"/>
              </w:rPr>
            </w:pPr>
            <w:r w:rsidRPr="002719EB">
              <w:rPr>
                <w:rFonts w:eastAsia="Times New Roman"/>
                <w:color w:val="000000"/>
                <w:sz w:val="28"/>
                <w:szCs w:val="28"/>
                <w:lang w:eastAsia="ru-RU"/>
              </w:rPr>
              <w:t xml:space="preserve">финансовое предложение по установленной форме, включая накладные расходы (если применимо) и НДС (приложение № </w:t>
            </w:r>
            <w:r>
              <w:rPr>
                <w:rFonts w:eastAsia="Times New Roman"/>
                <w:color w:val="000000"/>
                <w:sz w:val="28"/>
                <w:szCs w:val="28"/>
                <w:lang w:eastAsia="ru-RU"/>
              </w:rPr>
              <w:t>6</w:t>
            </w:r>
            <w:r w:rsidRPr="002719EB">
              <w:rPr>
                <w:rFonts w:eastAsia="Times New Roman"/>
                <w:color w:val="000000"/>
                <w:sz w:val="28"/>
                <w:szCs w:val="28"/>
                <w:lang w:eastAsia="ru-RU"/>
              </w:rPr>
              <w:t>)</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8C1AD0">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both"/>
              <w:rPr>
                <w:rFonts w:eastAsia="Times New Roman"/>
                <w:sz w:val="28"/>
                <w:szCs w:val="28"/>
                <w:lang w:eastAsia="ru-RU"/>
              </w:rPr>
            </w:pPr>
            <w:r w:rsidRPr="002719EB">
              <w:rPr>
                <w:rFonts w:eastAsia="Times New Roman"/>
                <w:b/>
                <w:bCs/>
                <w:sz w:val="28"/>
                <w:szCs w:val="28"/>
                <w:lang w:eastAsia="ru-RU"/>
              </w:rPr>
              <w:t>Валюта конкурсного заявления:</w:t>
            </w:r>
            <w:r w:rsidRPr="002719EB">
              <w:rPr>
                <w:rFonts w:eastAsia="Times New Roman"/>
                <w:sz w:val="28"/>
                <w:szCs w:val="28"/>
                <w:lang w:eastAsia="ru-RU"/>
              </w:rPr>
              <w:t xml:space="preserve"> российский рубль </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8C1AD0">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widowControl w:val="0"/>
              <w:ind w:right="3"/>
              <w:jc w:val="both"/>
              <w:rPr>
                <w:rFonts w:eastAsia="Times New Roman"/>
                <w:sz w:val="28"/>
                <w:szCs w:val="28"/>
                <w:lang w:eastAsia="ru-RU"/>
              </w:rPr>
            </w:pPr>
            <w:r w:rsidRPr="002719EB">
              <w:rPr>
                <w:rFonts w:eastAsia="Times New Roman"/>
                <w:color w:val="000000"/>
                <w:sz w:val="28"/>
                <w:szCs w:val="28"/>
                <w:lang w:eastAsia="ru-RU"/>
              </w:rPr>
              <w:t>Все поступившие конкурсные заявления регистрируются секретарем конкурсной комиссии в журнале регистрации конкурсных предложений</w:t>
            </w:r>
          </w:p>
          <w:p w:rsidR="008C1AD0" w:rsidRPr="002719EB" w:rsidRDefault="008C1AD0" w:rsidP="008C1AD0">
            <w:pPr>
              <w:autoSpaceDE w:val="0"/>
              <w:autoSpaceDN w:val="0"/>
              <w:adjustRightInd w:val="0"/>
              <w:jc w:val="both"/>
              <w:rPr>
                <w:rFonts w:eastAsia="Times New Roman"/>
                <w:sz w:val="28"/>
                <w:szCs w:val="28"/>
                <w:lang w:eastAsia="ru-RU"/>
              </w:rPr>
            </w:pPr>
            <w:r w:rsidRPr="002719EB">
              <w:rPr>
                <w:rFonts w:eastAsia="Times New Roman"/>
                <w:color w:val="000000"/>
                <w:sz w:val="28"/>
                <w:szCs w:val="28"/>
                <w:lang w:eastAsia="ru-RU"/>
              </w:rPr>
              <w:t xml:space="preserve">Конкурсные заявления, поступившие после окончания срока приема конкурсных предложений, указанного в информационной карте конкурсного заявления, регистрируются в журнале регистрации конкурсных предложений, но в момент вскрытия конвертов не распечатываются, а возвращаются участнику конкурса в нераспечатанном виде и не допускаются к участию </w:t>
            </w:r>
            <w:r w:rsidRPr="002719EB">
              <w:rPr>
                <w:rFonts w:eastAsia="Times New Roman"/>
                <w:color w:val="000000"/>
                <w:sz w:val="28"/>
                <w:szCs w:val="28"/>
                <w:lang w:eastAsia="ru-RU"/>
              </w:rPr>
              <w:br/>
              <w:t>в конкурсе (не рассматриваются)</w:t>
            </w:r>
          </w:p>
        </w:tc>
      </w:tr>
      <w:tr w:rsidR="008C1AD0" w:rsidRPr="002719EB" w:rsidTr="00A87182">
        <w:trPr>
          <w:cantSplit/>
          <w:jc w:val="center"/>
        </w:trPr>
        <w:tc>
          <w:tcPr>
            <w:tcW w:w="9585" w:type="dxa"/>
            <w:gridSpan w:val="2"/>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keepNext/>
              <w:widowControl w:val="0"/>
              <w:suppressLineNumbers/>
              <w:suppressAutoHyphens/>
              <w:jc w:val="both"/>
              <w:outlineLvl w:val="7"/>
              <w:rPr>
                <w:rFonts w:eastAsia="Times New Roman"/>
                <w:b/>
                <w:bCs/>
                <w:spacing w:val="-6"/>
                <w:sz w:val="28"/>
                <w:szCs w:val="28"/>
                <w:lang w:eastAsia="ru-RU"/>
              </w:rPr>
            </w:pPr>
            <w:r w:rsidRPr="002719EB">
              <w:rPr>
                <w:rFonts w:eastAsia="Times New Roman"/>
                <w:b/>
                <w:bCs/>
                <w:spacing w:val="-6"/>
                <w:sz w:val="28"/>
                <w:szCs w:val="28"/>
                <w:lang w:eastAsia="ru-RU"/>
              </w:rPr>
              <w:t>СРОК ДЕЙСТВИЯ КОНКУРСНОГО ПРЕДЛОЖЕНИЯ</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both"/>
              <w:rPr>
                <w:rFonts w:eastAsia="Times New Roman"/>
                <w:b/>
                <w:bCs/>
                <w:spacing w:val="-6"/>
                <w:sz w:val="28"/>
                <w:szCs w:val="28"/>
                <w:lang w:eastAsia="ru-RU"/>
              </w:rPr>
            </w:pPr>
            <w:r w:rsidRPr="002719EB">
              <w:rPr>
                <w:rFonts w:eastAsia="Times New Roman"/>
                <w:spacing w:val="-6"/>
                <w:sz w:val="28"/>
                <w:szCs w:val="28"/>
                <w:lang w:eastAsia="ru-RU"/>
              </w:rPr>
              <w:t xml:space="preserve">Не менее </w:t>
            </w:r>
            <w:r>
              <w:rPr>
                <w:rFonts w:eastAsia="Times New Roman"/>
                <w:spacing w:val="-6"/>
                <w:sz w:val="28"/>
                <w:szCs w:val="28"/>
                <w:lang w:eastAsia="ru-RU"/>
              </w:rPr>
              <w:t>120</w:t>
            </w:r>
            <w:r w:rsidRPr="002719EB">
              <w:rPr>
                <w:rFonts w:eastAsia="Times New Roman"/>
                <w:spacing w:val="-6"/>
                <w:sz w:val="28"/>
                <w:szCs w:val="28"/>
                <w:lang w:eastAsia="ru-RU"/>
              </w:rPr>
              <w:t xml:space="preserve"> календарных дней после даты вскрытия конкурсных предложений. </w:t>
            </w:r>
            <w:r w:rsidRPr="002719EB">
              <w:rPr>
                <w:rFonts w:eastAsia="Times New Roman"/>
                <w:color w:val="000000"/>
                <w:sz w:val="28"/>
                <w:szCs w:val="28"/>
                <w:lang w:eastAsia="ru-RU"/>
              </w:rPr>
              <w:t>Предложение с более коротким сроком действия отклоняется как не соответствующее условиям конкурса</w:t>
            </w:r>
          </w:p>
        </w:tc>
      </w:tr>
      <w:tr w:rsidR="008C1AD0" w:rsidRPr="002719EB" w:rsidTr="00A87182">
        <w:trPr>
          <w:cantSplit/>
          <w:jc w:val="center"/>
        </w:trPr>
        <w:tc>
          <w:tcPr>
            <w:tcW w:w="9585" w:type="dxa"/>
            <w:gridSpan w:val="2"/>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keepNext/>
              <w:widowControl w:val="0"/>
              <w:suppressLineNumbers/>
              <w:suppressAutoHyphens/>
              <w:jc w:val="both"/>
              <w:outlineLvl w:val="7"/>
              <w:rPr>
                <w:rFonts w:eastAsia="Times New Roman"/>
                <w:b/>
                <w:bCs/>
                <w:spacing w:val="-6"/>
                <w:sz w:val="28"/>
                <w:szCs w:val="28"/>
                <w:lang w:eastAsia="ru-RU"/>
              </w:rPr>
            </w:pPr>
            <w:r w:rsidRPr="002719EB">
              <w:rPr>
                <w:rFonts w:eastAsia="Times New Roman"/>
                <w:b/>
                <w:color w:val="000000"/>
                <w:sz w:val="28"/>
                <w:szCs w:val="28"/>
                <w:lang w:eastAsia="ru-RU"/>
              </w:rPr>
              <w:t>ВНЕСЕНИЕ ИЗМЕНЕНИЙ И (ИЛИ) ПОПРАВОК (УТОЧНЕНИЙ) В КОНКУРСНУЮ ДОКУМЕНТАЦИЮ</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widowControl w:val="0"/>
              <w:ind w:right="3"/>
              <w:jc w:val="both"/>
              <w:rPr>
                <w:rFonts w:eastAsia="Times New Roman"/>
                <w:b/>
                <w:bCs/>
                <w:spacing w:val="-6"/>
                <w:sz w:val="28"/>
                <w:szCs w:val="28"/>
                <w:lang w:eastAsia="ru-RU"/>
              </w:rPr>
            </w:pPr>
            <w:r w:rsidRPr="002719EB">
              <w:rPr>
                <w:rFonts w:eastAsia="Times New Roman"/>
                <w:sz w:val="28"/>
                <w:szCs w:val="28"/>
                <w:lang w:eastAsia="ru-RU"/>
              </w:rPr>
              <w:t>Организатор конкурса может внести изменения в конкурсную документацию при условии предоставления участникам достаточного времени для учета поправок при подготовке конкурсного заявления</w:t>
            </w:r>
          </w:p>
        </w:tc>
      </w:tr>
      <w:tr w:rsidR="008C1AD0" w:rsidRPr="002719EB" w:rsidTr="00A87182">
        <w:trPr>
          <w:cantSplit/>
          <w:jc w:val="center"/>
        </w:trPr>
        <w:tc>
          <w:tcPr>
            <w:tcW w:w="9585" w:type="dxa"/>
            <w:gridSpan w:val="2"/>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keepNext/>
              <w:widowControl w:val="0"/>
              <w:suppressLineNumbers/>
              <w:suppressAutoHyphens/>
              <w:jc w:val="both"/>
              <w:outlineLvl w:val="7"/>
              <w:rPr>
                <w:rFonts w:eastAsia="Times New Roman"/>
                <w:b/>
                <w:bCs/>
                <w:spacing w:val="-6"/>
                <w:sz w:val="28"/>
                <w:szCs w:val="28"/>
                <w:lang w:eastAsia="ru-RU"/>
              </w:rPr>
            </w:pPr>
            <w:r w:rsidRPr="002719EB">
              <w:rPr>
                <w:rFonts w:eastAsia="Times New Roman"/>
                <w:b/>
                <w:bCs/>
                <w:spacing w:val="-6"/>
                <w:sz w:val="28"/>
                <w:szCs w:val="28"/>
                <w:lang w:eastAsia="ru-RU"/>
              </w:rPr>
              <w:t>ПОРЯДОК ПРОВЕДЕНИЯ КОНКУРСА. МЕТОДИКА ОЦЕНКИ</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both"/>
              <w:rPr>
                <w:rFonts w:eastAsia="Times New Roman"/>
                <w:b/>
                <w:bCs/>
                <w:spacing w:val="-6"/>
                <w:sz w:val="28"/>
                <w:szCs w:val="28"/>
                <w:lang w:eastAsia="ru-RU"/>
              </w:rPr>
            </w:pPr>
            <w:r w:rsidRPr="002719EB">
              <w:rPr>
                <w:rFonts w:eastAsia="Times New Roman"/>
                <w:bCs/>
                <w:color w:val="000000"/>
                <w:sz w:val="28"/>
                <w:szCs w:val="28"/>
                <w:lang w:eastAsia="ru-RU"/>
              </w:rPr>
              <w:t>Оценка технических и финансовых предложений</w:t>
            </w:r>
            <w:r w:rsidRPr="002719EB">
              <w:rPr>
                <w:rFonts w:eastAsia="Times New Roman"/>
                <w:color w:val="000000"/>
                <w:sz w:val="28"/>
                <w:szCs w:val="28"/>
                <w:lang w:eastAsia="ru-RU"/>
              </w:rPr>
              <w:t xml:space="preserve"> производится конкурсной комиссией, действующей на основании Положения</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both"/>
              <w:rPr>
                <w:rFonts w:eastAsia="Times New Roman"/>
                <w:b/>
                <w:bCs/>
                <w:spacing w:val="-6"/>
                <w:sz w:val="28"/>
                <w:szCs w:val="28"/>
                <w:lang w:eastAsia="ru-RU"/>
              </w:rPr>
            </w:pPr>
            <w:r w:rsidRPr="002719EB">
              <w:rPr>
                <w:rFonts w:eastAsia="Times New Roman"/>
                <w:color w:val="000000"/>
                <w:sz w:val="28"/>
                <w:szCs w:val="28"/>
                <w:lang w:eastAsia="ru-RU"/>
              </w:rPr>
              <w:t>Конверты с техническими и финансовыми предложениями хранятся у секретаря конкурсной комиссии в запечатанном виде до заседания конкурсной комиссии</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sz w:val="28"/>
                <w:szCs w:val="28"/>
                <w:highlight w:val="yellow"/>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autoSpaceDE w:val="0"/>
              <w:autoSpaceDN w:val="0"/>
              <w:adjustRightInd w:val="0"/>
              <w:jc w:val="both"/>
              <w:rPr>
                <w:rFonts w:eastAsia="Times New Roman"/>
                <w:color w:val="000000"/>
                <w:sz w:val="28"/>
                <w:szCs w:val="28"/>
                <w:lang w:eastAsia="ru-RU"/>
              </w:rPr>
            </w:pPr>
            <w:r w:rsidRPr="002719EB">
              <w:rPr>
                <w:rFonts w:eastAsia="Times New Roman"/>
                <w:color w:val="000000"/>
                <w:sz w:val="28"/>
                <w:szCs w:val="28"/>
                <w:lang w:eastAsia="ru-RU"/>
              </w:rPr>
              <w:t xml:space="preserve">Конкурс проводится в два этапа </w:t>
            </w:r>
          </w:p>
          <w:p w:rsidR="008C1AD0" w:rsidRPr="002719EB" w:rsidRDefault="008C1AD0" w:rsidP="008C1AD0">
            <w:pPr>
              <w:autoSpaceDE w:val="0"/>
              <w:autoSpaceDN w:val="0"/>
              <w:adjustRightInd w:val="0"/>
              <w:jc w:val="both"/>
              <w:rPr>
                <w:rFonts w:eastAsia="Times New Roman"/>
                <w:color w:val="000000"/>
                <w:sz w:val="28"/>
                <w:szCs w:val="28"/>
                <w:lang w:eastAsia="ru-RU"/>
              </w:rPr>
            </w:pPr>
            <w:r w:rsidRPr="002719EB">
              <w:rPr>
                <w:rFonts w:eastAsia="Times New Roman"/>
                <w:color w:val="000000"/>
                <w:sz w:val="28"/>
                <w:szCs w:val="28"/>
                <w:u w:val="single"/>
                <w:lang w:eastAsia="ru-RU"/>
              </w:rPr>
              <w:t>Первый этап</w:t>
            </w:r>
            <w:r w:rsidRPr="002719EB">
              <w:rPr>
                <w:rFonts w:eastAsia="Times New Roman"/>
                <w:color w:val="000000"/>
                <w:sz w:val="28"/>
                <w:szCs w:val="28"/>
                <w:lang w:eastAsia="ru-RU"/>
              </w:rPr>
              <w:t xml:space="preserve"> - оценка технических предложений</w:t>
            </w:r>
          </w:p>
          <w:p w:rsidR="008C1AD0" w:rsidRPr="002719EB" w:rsidRDefault="008C1AD0" w:rsidP="008C1AD0">
            <w:pPr>
              <w:autoSpaceDE w:val="0"/>
              <w:autoSpaceDN w:val="0"/>
              <w:adjustRightInd w:val="0"/>
              <w:jc w:val="both"/>
              <w:rPr>
                <w:rFonts w:eastAsia="Times New Roman"/>
                <w:b/>
                <w:bCs/>
                <w:sz w:val="28"/>
                <w:szCs w:val="28"/>
                <w:highlight w:val="yellow"/>
                <w:lang w:eastAsia="ru-RU"/>
              </w:rPr>
            </w:pPr>
            <w:r w:rsidRPr="002719EB">
              <w:rPr>
                <w:rFonts w:eastAsia="Times New Roman"/>
                <w:color w:val="000000"/>
                <w:sz w:val="28"/>
                <w:szCs w:val="28"/>
                <w:u w:val="single"/>
                <w:lang w:eastAsia="ru-RU"/>
              </w:rPr>
              <w:t>Второй этап</w:t>
            </w:r>
            <w:r w:rsidRPr="002719EB">
              <w:rPr>
                <w:rFonts w:eastAsia="Times New Roman"/>
                <w:color w:val="000000"/>
                <w:sz w:val="28"/>
                <w:szCs w:val="28"/>
                <w:lang w:eastAsia="ru-RU"/>
              </w:rPr>
              <w:t xml:space="preserve"> - оценка финансовых предложений</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8C1AD0">
            <w:pPr>
              <w:ind w:right="181"/>
              <w:jc w:val="center"/>
              <w:rPr>
                <w:rFonts w:eastAsia="Times New Roman"/>
                <w:sz w:val="28"/>
                <w:szCs w:val="28"/>
                <w:lang w:eastAsia="ru-RU"/>
              </w:rPr>
            </w:pPr>
          </w:p>
          <w:p w:rsidR="008C1AD0" w:rsidRPr="002719EB" w:rsidRDefault="008C1AD0" w:rsidP="008C1AD0">
            <w:pPr>
              <w:ind w:right="181"/>
              <w:jc w:val="center"/>
              <w:rPr>
                <w:rFonts w:eastAsia="Times New Roman"/>
                <w:sz w:val="28"/>
                <w:szCs w:val="28"/>
                <w:highlight w:val="yellow"/>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spacing w:line="266" w:lineRule="exact"/>
              <w:rPr>
                <w:rFonts w:eastAsia="Times New Roman"/>
                <w:b/>
                <w:bCs/>
                <w:sz w:val="28"/>
                <w:szCs w:val="28"/>
                <w:lang w:eastAsia="ru-RU"/>
              </w:rPr>
            </w:pPr>
            <w:r w:rsidRPr="002719EB">
              <w:rPr>
                <w:rFonts w:eastAsia="Times New Roman"/>
                <w:b/>
                <w:bCs/>
                <w:sz w:val="28"/>
                <w:szCs w:val="28"/>
                <w:lang w:eastAsia="ru-RU"/>
              </w:rPr>
              <w:t>Критерии оценки конкурсных заявок:</w:t>
            </w:r>
          </w:p>
          <w:p w:rsidR="008C1AD0" w:rsidRPr="002719EB" w:rsidRDefault="008C1AD0" w:rsidP="008C1AD0">
            <w:pPr>
              <w:autoSpaceDE w:val="0"/>
              <w:autoSpaceDN w:val="0"/>
              <w:adjustRightInd w:val="0"/>
              <w:jc w:val="both"/>
              <w:rPr>
                <w:rFonts w:eastAsia="Times New Roman"/>
                <w:color w:val="000000"/>
                <w:sz w:val="28"/>
                <w:szCs w:val="28"/>
                <w:lang w:eastAsia="ru-RU"/>
              </w:rPr>
            </w:pPr>
            <w:r w:rsidRPr="002719EB">
              <w:rPr>
                <w:rFonts w:eastAsia="Times New Roman"/>
                <w:b/>
                <w:bCs/>
                <w:color w:val="000000"/>
                <w:sz w:val="28"/>
                <w:szCs w:val="28"/>
                <w:u w:val="single"/>
                <w:lang w:eastAsia="ru-RU"/>
              </w:rPr>
              <w:t>Оценка технического предложения</w:t>
            </w:r>
            <w:r w:rsidRPr="002719EB">
              <w:rPr>
                <w:rFonts w:eastAsia="Times New Roman"/>
                <w:color w:val="000000"/>
                <w:sz w:val="28"/>
                <w:szCs w:val="28"/>
                <w:lang w:eastAsia="ru-RU"/>
              </w:rPr>
              <w:t xml:space="preserve"> - проводится по 100-балльной шкале по следующим показателям:</w:t>
            </w:r>
          </w:p>
          <w:p w:rsidR="008C1AD0" w:rsidRPr="002719EB" w:rsidRDefault="008C1AD0" w:rsidP="008C1AD0">
            <w:pPr>
              <w:widowControl w:val="0"/>
              <w:numPr>
                <w:ilvl w:val="0"/>
                <w:numId w:val="4"/>
              </w:numPr>
              <w:autoSpaceDE w:val="0"/>
              <w:autoSpaceDN w:val="0"/>
              <w:adjustRightInd w:val="0"/>
              <w:spacing w:before="120"/>
              <w:jc w:val="both"/>
              <w:rPr>
                <w:rFonts w:eastAsia="Times New Roman"/>
                <w:b/>
                <w:bCs/>
                <w:i/>
                <w:iCs/>
                <w:sz w:val="28"/>
                <w:szCs w:val="28"/>
                <w:lang w:eastAsia="ru-RU"/>
              </w:rPr>
            </w:pPr>
            <w:r w:rsidRPr="002719EB">
              <w:rPr>
                <w:rFonts w:eastAsia="Times New Roman"/>
                <w:b/>
                <w:bCs/>
                <w:i/>
                <w:iCs/>
                <w:sz w:val="28"/>
                <w:szCs w:val="28"/>
                <w:lang w:eastAsia="ru-RU"/>
              </w:rPr>
              <w:t xml:space="preserve">Количество полных лет деятельности организации </w:t>
            </w:r>
            <w:r w:rsidRPr="002719EB">
              <w:rPr>
                <w:rFonts w:eastAsia="Times New Roman"/>
                <w:b/>
                <w:bCs/>
                <w:i/>
                <w:iCs/>
                <w:sz w:val="28"/>
                <w:szCs w:val="28"/>
                <w:lang w:eastAsia="ru-RU"/>
              </w:rPr>
              <w:br/>
              <w:t>в области аудита</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Максимальное количество баллов (10) присваивается предложениям аудиторских организаций, осуществляющих аудиторскую деятельность более 10 лет. </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8 баллов присваивается предложениям организаций, осуществляющих деятельность в области аудита от 3 до 10 лет.</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Минимальное количество баллов (5) присваивается предложениям организаций, осуществляющих аудиторскую деятельность менее 3 лет.</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Сведения, представленные организациями в составе конкурсного предложения, подтверждаются копиями лицензий (за период деятельности до 1 января 2010 года), в период </w:t>
            </w:r>
            <w:r w:rsidRPr="002719EB">
              <w:rPr>
                <w:rFonts w:eastAsia="Times New Roman"/>
                <w:bCs/>
                <w:iCs/>
                <w:sz w:val="28"/>
                <w:szCs w:val="28"/>
                <w:lang w:eastAsia="ru-RU"/>
              </w:rPr>
              <w:br/>
              <w:t>с 1 января 2010 года - документами, подтверждающими членство в СРО аудиторов</w:t>
            </w:r>
          </w:p>
          <w:p w:rsidR="008C1AD0" w:rsidRPr="002719EB" w:rsidRDefault="008C1AD0" w:rsidP="008C1AD0">
            <w:pPr>
              <w:widowControl w:val="0"/>
              <w:numPr>
                <w:ilvl w:val="0"/>
                <w:numId w:val="4"/>
              </w:numPr>
              <w:autoSpaceDE w:val="0"/>
              <w:autoSpaceDN w:val="0"/>
              <w:adjustRightInd w:val="0"/>
              <w:spacing w:before="120"/>
              <w:jc w:val="both"/>
              <w:rPr>
                <w:rFonts w:eastAsia="Times New Roman"/>
                <w:b/>
                <w:bCs/>
                <w:i/>
                <w:iCs/>
                <w:sz w:val="28"/>
                <w:szCs w:val="28"/>
                <w:lang w:eastAsia="ru-RU"/>
              </w:rPr>
            </w:pPr>
            <w:r w:rsidRPr="002719EB">
              <w:rPr>
                <w:rFonts w:eastAsia="Times New Roman"/>
                <w:b/>
                <w:bCs/>
                <w:i/>
                <w:iCs/>
                <w:sz w:val="28"/>
                <w:szCs w:val="28"/>
                <w:lang w:eastAsia="ru-RU"/>
              </w:rPr>
              <w:t>Выручка от оказания услуг за предыдущий год</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Максимальное количество баллов (15) присваивается предложениям аудиторских организаций, если выручка этих организаций от оказания услуг за предыдущий отчетный год составила свыше 100 миллионов рублей.</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Предложения организаций, выручка от оказания услуг которых за предыдущий отчетный год составляет от 50 до 100 миллионов рублей, оцениваются в размере 12 баллов.</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Предложения организаций, выручка от оказания услуг которых за предыдущий отчетный год составляет от 30 до 50 миллионов рублей, оценивается в размере 10 баллов.</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Минимальное количество баллов (5) присваивается предложениям организаций, выручка которых за предыдущий отчетный год составила менее 30 миллионов рублей.</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Сведения подтверждаются копией формы № 2 «Отчет о прибылях и убытках» (приложение к балансу организации) с отметкой налогового органа либо налоговой декларацией по налогу, уплачиваемому в связи с применением упрощенной системы налогообложения (для организаций, выбравших упрощенную систему налогообложения)</w:t>
            </w:r>
          </w:p>
          <w:p w:rsidR="008C1AD0" w:rsidRPr="002719EB" w:rsidRDefault="008C1AD0" w:rsidP="008C1AD0">
            <w:pPr>
              <w:widowControl w:val="0"/>
              <w:numPr>
                <w:ilvl w:val="0"/>
                <w:numId w:val="4"/>
              </w:numPr>
              <w:autoSpaceDE w:val="0"/>
              <w:autoSpaceDN w:val="0"/>
              <w:adjustRightInd w:val="0"/>
              <w:spacing w:before="120"/>
              <w:jc w:val="both"/>
              <w:rPr>
                <w:rFonts w:eastAsia="Times New Roman"/>
                <w:b/>
                <w:bCs/>
                <w:i/>
                <w:iCs/>
                <w:sz w:val="28"/>
                <w:szCs w:val="28"/>
                <w:lang w:eastAsia="ru-RU"/>
              </w:rPr>
            </w:pPr>
            <w:r w:rsidRPr="002719EB">
              <w:rPr>
                <w:rFonts w:eastAsia="Times New Roman"/>
                <w:b/>
                <w:bCs/>
                <w:i/>
                <w:iCs/>
                <w:sz w:val="28"/>
                <w:szCs w:val="28"/>
                <w:lang w:eastAsia="ru-RU"/>
              </w:rPr>
              <w:t>Прохождение процедур внешнего контроля качества</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Предложение аудиторских организаций оценивается в 10 баллов при условии прохождения процедур внешнего контроля качества в срок, не ранее чем за три года до даты подачи конкурсной заявки и отсутствии мер дисциплинарного воздействия.</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В случае прохождения процедур внешнего контроля качества в срок, не ранее чем за три года до даты подачи конкурсной заявки и наличия мер дисциплинарного воздействия предложение оценивается в 5 баллов.</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Предложение аудиторских организаций оценивается в 0 баллов при условии прохождения процедур внешнего контроля качества в срок, </w:t>
            </w:r>
            <w:proofErr w:type="gramStart"/>
            <w:r w:rsidRPr="002719EB">
              <w:rPr>
                <w:rFonts w:eastAsia="Times New Roman"/>
                <w:bCs/>
                <w:iCs/>
                <w:sz w:val="28"/>
                <w:szCs w:val="28"/>
                <w:lang w:eastAsia="ru-RU"/>
              </w:rPr>
              <w:t>ранее</w:t>
            </w:r>
            <w:proofErr w:type="gramEnd"/>
            <w:r w:rsidRPr="002719EB">
              <w:rPr>
                <w:rFonts w:eastAsia="Times New Roman"/>
                <w:bCs/>
                <w:iCs/>
                <w:sz w:val="28"/>
                <w:szCs w:val="28"/>
                <w:lang w:eastAsia="ru-RU"/>
              </w:rPr>
              <w:t xml:space="preserve"> чем за три года до даты подачи конкурсной заявки либо в случае отсутствия сведений о прохождении процедур внешнего контроля качества, или дисциплинарное взыскание было вынесено позже даты осуществления контроля качества.  </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Сведения о прохождении процедур внешнего контроля качества подтверждаются копией документа, выданного СРО (с 1 января 2010 года) либо аккредитованным объединением аудиторов (в период до 1 января 2010 года). Факт наличия/отсутствия мер дисциплинарного воздействия за текущий и 2 предшествующих года подтверждается справкой из соответствующей СРО, выданной не </w:t>
            </w:r>
            <w:proofErr w:type="gramStart"/>
            <w:r w:rsidRPr="002719EB">
              <w:rPr>
                <w:rFonts w:eastAsia="Times New Roman"/>
                <w:bCs/>
                <w:iCs/>
                <w:sz w:val="28"/>
                <w:szCs w:val="28"/>
                <w:lang w:eastAsia="ru-RU"/>
              </w:rPr>
              <w:t>позднее</w:t>
            </w:r>
            <w:proofErr w:type="gramEnd"/>
            <w:r w:rsidRPr="002719EB">
              <w:rPr>
                <w:rFonts w:eastAsia="Times New Roman"/>
                <w:bCs/>
                <w:iCs/>
                <w:sz w:val="28"/>
                <w:szCs w:val="28"/>
                <w:lang w:eastAsia="ru-RU"/>
              </w:rPr>
              <w:t xml:space="preserve"> чем за 1 месяц до даты проведения конкурса. В случае перехода аудиторской организации за последние три года до даты подачи конкурсной заявки из одного СРО в другое СРО, справка о наличии/отсутствии мер дисциплинарного воздействия представляется из каждого СРО</w:t>
            </w:r>
          </w:p>
          <w:p w:rsidR="008C1AD0" w:rsidRPr="002719EB" w:rsidRDefault="008C1AD0" w:rsidP="008C1AD0">
            <w:pPr>
              <w:widowControl w:val="0"/>
              <w:numPr>
                <w:ilvl w:val="0"/>
                <w:numId w:val="4"/>
              </w:numPr>
              <w:autoSpaceDE w:val="0"/>
              <w:autoSpaceDN w:val="0"/>
              <w:adjustRightInd w:val="0"/>
              <w:spacing w:before="120"/>
              <w:jc w:val="both"/>
              <w:rPr>
                <w:rFonts w:eastAsia="Times New Roman"/>
                <w:b/>
                <w:bCs/>
                <w:i/>
                <w:iCs/>
                <w:sz w:val="28"/>
                <w:szCs w:val="28"/>
                <w:lang w:eastAsia="ru-RU"/>
              </w:rPr>
            </w:pPr>
            <w:r w:rsidRPr="002719EB">
              <w:rPr>
                <w:rFonts w:eastAsia="Times New Roman"/>
                <w:b/>
                <w:bCs/>
                <w:i/>
                <w:iCs/>
                <w:sz w:val="28"/>
                <w:szCs w:val="28"/>
                <w:lang w:eastAsia="ru-RU"/>
              </w:rPr>
              <w:t>Количество штатных аудиторов в аудиторской организации (подтверждается копиями трудовых книжек, квалификационными аттестатами)</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Максимальное количество баллов (15) присваивается предложениям аудиторских организаций, имеющих в штате более 40 аттестованных аудиторов. </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12 баллов присваивается предложениям </w:t>
            </w:r>
            <w:proofErr w:type="gramStart"/>
            <w:r w:rsidRPr="002719EB">
              <w:rPr>
                <w:rFonts w:eastAsia="Times New Roman"/>
                <w:bCs/>
                <w:iCs/>
                <w:sz w:val="28"/>
                <w:szCs w:val="28"/>
                <w:lang w:eastAsia="ru-RU"/>
              </w:rPr>
              <w:t>организаций</w:t>
            </w:r>
            <w:proofErr w:type="gramEnd"/>
            <w:r w:rsidRPr="002719EB">
              <w:rPr>
                <w:rFonts w:eastAsia="Times New Roman"/>
                <w:bCs/>
                <w:iCs/>
                <w:sz w:val="28"/>
                <w:szCs w:val="28"/>
                <w:lang w:eastAsia="ru-RU"/>
              </w:rPr>
              <w:t xml:space="preserve"> в штате которых от 20 до 40 аттестованных аудиторов.</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10 баллов присваивается предложениям организаций, в штате которых от 10 до 20 аттестованных аудиторов.</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Минимальное количество баллов (5) присваивается предложениям организаций, имеющих в штате до 10 аттестованных аудиторов.</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Сведения о штатных специалистах подтверждаются копиями трудовых книжек, квалификационных аттестатов</w:t>
            </w:r>
          </w:p>
          <w:p w:rsidR="008C1AD0" w:rsidRPr="002719EB" w:rsidRDefault="008C1AD0" w:rsidP="008C1AD0">
            <w:pPr>
              <w:widowControl w:val="0"/>
              <w:numPr>
                <w:ilvl w:val="0"/>
                <w:numId w:val="4"/>
              </w:numPr>
              <w:autoSpaceDE w:val="0"/>
              <w:autoSpaceDN w:val="0"/>
              <w:adjustRightInd w:val="0"/>
              <w:spacing w:before="120"/>
              <w:jc w:val="both"/>
              <w:rPr>
                <w:rFonts w:eastAsia="Times New Roman"/>
                <w:b/>
                <w:bCs/>
                <w:i/>
                <w:iCs/>
                <w:sz w:val="28"/>
                <w:szCs w:val="28"/>
                <w:lang w:eastAsia="ru-RU"/>
              </w:rPr>
            </w:pPr>
            <w:r w:rsidRPr="002719EB">
              <w:rPr>
                <w:rFonts w:eastAsia="Times New Roman"/>
                <w:b/>
                <w:bCs/>
                <w:i/>
                <w:iCs/>
                <w:sz w:val="28"/>
                <w:szCs w:val="28"/>
                <w:lang w:eastAsia="ru-RU"/>
              </w:rPr>
              <w:t>Количество исполненных договоров по оказанию аудиторских услуг для организаций, осуществляющих отраслевую деятельность аналогичную деятельности Заказчика, и наличие опыт</w:t>
            </w:r>
            <w:proofErr w:type="gramStart"/>
            <w:r w:rsidRPr="002719EB">
              <w:rPr>
                <w:rFonts w:eastAsia="Times New Roman"/>
                <w:b/>
                <w:bCs/>
                <w:i/>
                <w:iCs/>
                <w:sz w:val="28"/>
                <w:szCs w:val="28"/>
                <w:lang w:eastAsia="ru-RU"/>
              </w:rPr>
              <w:t>а у Ау</w:t>
            </w:r>
            <w:proofErr w:type="gramEnd"/>
            <w:r w:rsidRPr="002719EB">
              <w:rPr>
                <w:rFonts w:eastAsia="Times New Roman"/>
                <w:b/>
                <w:bCs/>
                <w:i/>
                <w:iCs/>
                <w:sz w:val="28"/>
                <w:szCs w:val="28"/>
                <w:lang w:eastAsia="ru-RU"/>
              </w:rPr>
              <w:t xml:space="preserve">диторов, предлагаемых для участия в проверке, выполнения таких работ </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Максимальное количество баллов (20) присваивается предложениям аудиторских организаций, имеющих опыт выполнения более 5 работ в отрасли деятельности Заказчика и предлагающих к участию в проверке аудиторов, также имеющих опыт выполнения таких работ (в отрасли деятельности Заказчика) более 5 работ.</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15 баллов присваивается предложениям организаций, предлагающих к участию в проверке аудиторов, имеющих опыт выполнения более 5 работ в отрасли деятельности Заказчика, но не имеющих опыт выполнения более 5 работ в отрасли деятельности Заказчика.</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10 баллов присваивается предложениям организаций, имеющих опыт выполнения более 5 работ в отрасли деятельности Заказчика, но не предложивших к участию в проверке аудиторов, имеющих опыт выполнения более 5 работ в отрасли деятельности Заказчика.</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5 баллов присваивается предложениям организаций, удовлетворяющим одному из вышеперечисленных критериев, при условии наличия опыта проведения работ в отрасли деятельности Заказчика менее 5  работ (как у организации, так </w:t>
            </w:r>
            <w:proofErr w:type="gramStart"/>
            <w:r w:rsidRPr="002719EB">
              <w:rPr>
                <w:rFonts w:eastAsia="Times New Roman"/>
                <w:bCs/>
                <w:iCs/>
                <w:sz w:val="28"/>
                <w:szCs w:val="28"/>
                <w:lang w:eastAsia="ru-RU"/>
              </w:rPr>
              <w:t>и у ау</w:t>
            </w:r>
            <w:proofErr w:type="gramEnd"/>
            <w:r w:rsidRPr="002719EB">
              <w:rPr>
                <w:rFonts w:eastAsia="Times New Roman"/>
                <w:bCs/>
                <w:iCs/>
                <w:sz w:val="28"/>
                <w:szCs w:val="28"/>
                <w:lang w:eastAsia="ru-RU"/>
              </w:rPr>
              <w:t>диторов, предлагаемых к участию в проверке).</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0 баллов присваивается предложениям организаций, </w:t>
            </w:r>
            <w:r w:rsidRPr="002719EB">
              <w:rPr>
                <w:rFonts w:eastAsia="Times New Roman"/>
                <w:bCs/>
                <w:iCs/>
                <w:sz w:val="28"/>
                <w:szCs w:val="28"/>
                <w:lang w:eastAsia="ru-RU"/>
              </w:rPr>
              <w:br/>
              <w:t xml:space="preserve">не имеющих опыта выполнения работ в отрасли деятельности Заказчика (как у организации, так и аудиторов, предлагаемых </w:t>
            </w:r>
            <w:r w:rsidRPr="002719EB">
              <w:rPr>
                <w:rFonts w:eastAsia="Times New Roman"/>
                <w:bCs/>
                <w:iCs/>
                <w:sz w:val="28"/>
                <w:szCs w:val="28"/>
                <w:lang w:eastAsia="ru-RU"/>
              </w:rPr>
              <w:br/>
              <w:t>к участию в проверке).</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Сведения об опыте выполнения работ организацией подтверждаются копиями документов организации (договоры, акты выполненных работ).</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Сведения об опыте аудиторов, предлагаемых для выполнения работ, подтверждаются резюме (характеристикой) сотрудника, заверенными руководителем аудиторской организации,  </w:t>
            </w:r>
            <w:r w:rsidRPr="002719EB">
              <w:rPr>
                <w:rFonts w:eastAsia="Times New Roman"/>
                <w:bCs/>
                <w:iCs/>
                <w:sz w:val="28"/>
                <w:szCs w:val="28"/>
                <w:lang w:eastAsia="ru-RU"/>
              </w:rPr>
              <w:br/>
              <w:t>с указанием периода выполнения работ и наименования организации – заказчика работ</w:t>
            </w:r>
          </w:p>
          <w:p w:rsidR="008C1AD0" w:rsidRPr="002719EB" w:rsidRDefault="008C1AD0" w:rsidP="008C1AD0">
            <w:pPr>
              <w:widowControl w:val="0"/>
              <w:numPr>
                <w:ilvl w:val="0"/>
                <w:numId w:val="4"/>
              </w:numPr>
              <w:autoSpaceDE w:val="0"/>
              <w:autoSpaceDN w:val="0"/>
              <w:adjustRightInd w:val="0"/>
              <w:spacing w:before="120"/>
              <w:jc w:val="both"/>
              <w:rPr>
                <w:rFonts w:eastAsia="Times New Roman"/>
                <w:b/>
                <w:bCs/>
                <w:i/>
                <w:iCs/>
                <w:sz w:val="28"/>
                <w:szCs w:val="28"/>
                <w:lang w:eastAsia="ru-RU"/>
              </w:rPr>
            </w:pPr>
            <w:r w:rsidRPr="002719EB">
              <w:rPr>
                <w:rFonts w:eastAsia="Times New Roman"/>
                <w:b/>
                <w:bCs/>
                <w:i/>
                <w:iCs/>
                <w:sz w:val="28"/>
                <w:szCs w:val="28"/>
                <w:lang w:eastAsia="ru-RU"/>
              </w:rPr>
              <w:t xml:space="preserve">Среднее значение аудиторского стажа штатных специалистов организации </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Показатель среднего значения аудиторского стажа рассчитывается как количество полных </w:t>
            </w:r>
            <w:proofErr w:type="gramStart"/>
            <w:r w:rsidRPr="002719EB">
              <w:rPr>
                <w:rFonts w:eastAsia="Times New Roman"/>
                <w:bCs/>
                <w:iCs/>
                <w:sz w:val="28"/>
                <w:szCs w:val="28"/>
                <w:lang w:eastAsia="ru-RU"/>
              </w:rPr>
              <w:t>лет стажа работы сотрудников аудиторской организации</w:t>
            </w:r>
            <w:proofErr w:type="gramEnd"/>
            <w:r w:rsidRPr="002719EB">
              <w:rPr>
                <w:rFonts w:eastAsia="Times New Roman"/>
                <w:bCs/>
                <w:iCs/>
                <w:sz w:val="28"/>
                <w:szCs w:val="28"/>
                <w:lang w:eastAsia="ru-RU"/>
              </w:rPr>
              <w:t xml:space="preserve"> в качестве аттестованного аудитора к общему количеству аттестованных аудиторов. </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Максимальное количество баллов (10) присваивается предложениям аудиторских организаций, если показатель среднего значения аудиторского стажа составляет более 5 лет.</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5 баллов присваивается предложениям организаций, если показатель среднего значения аудиторского стажа составляет от 3 до 5 лет.</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Сведения о стаже работы сотрудников в качестве аттестованного аудитора подтверждаются справкой, заверенной генеральным директором аудиторской организации</w:t>
            </w:r>
          </w:p>
          <w:p w:rsidR="008C1AD0" w:rsidRPr="002719EB" w:rsidRDefault="008C1AD0" w:rsidP="008C1AD0">
            <w:pPr>
              <w:widowControl w:val="0"/>
              <w:numPr>
                <w:ilvl w:val="0"/>
                <w:numId w:val="4"/>
              </w:numPr>
              <w:autoSpaceDE w:val="0"/>
              <w:autoSpaceDN w:val="0"/>
              <w:adjustRightInd w:val="0"/>
              <w:spacing w:before="120"/>
              <w:jc w:val="both"/>
              <w:rPr>
                <w:rFonts w:eastAsia="Times New Roman"/>
                <w:b/>
                <w:bCs/>
                <w:i/>
                <w:iCs/>
                <w:sz w:val="28"/>
                <w:szCs w:val="28"/>
                <w:lang w:eastAsia="ru-RU"/>
              </w:rPr>
            </w:pPr>
            <w:r w:rsidRPr="002719EB">
              <w:rPr>
                <w:rFonts w:eastAsia="Times New Roman"/>
                <w:b/>
                <w:bCs/>
                <w:i/>
                <w:iCs/>
                <w:sz w:val="28"/>
                <w:szCs w:val="28"/>
                <w:lang w:eastAsia="ru-RU"/>
              </w:rPr>
              <w:t>Содержание Отчета руководству</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Оценка предложений аудиторских организаций по данному критерию производится на основе анализа образца отчета руководству. </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Если образец отчета руководству признается соответствующим масштабам деятельности Заказчика, предложение оценивается по данному критерию в 10 баллов. </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 xml:space="preserve">Если образец отчета руководству не признается соответствующим масштабам деятельности Заказчика, предложение оценивается по данному критерию в 5 баллов. </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В случае отсутствия образца отчета руководству – предложение оценивается в 0 баллов.</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Для оценки предложения по данному показателю аудиторская организация в составе конкурсного предложения предоставляет образец отчета руководству</w:t>
            </w:r>
          </w:p>
          <w:p w:rsidR="008C1AD0" w:rsidRPr="002719EB" w:rsidRDefault="008C1AD0" w:rsidP="008C1AD0">
            <w:pPr>
              <w:widowControl w:val="0"/>
              <w:numPr>
                <w:ilvl w:val="0"/>
                <w:numId w:val="4"/>
              </w:numPr>
              <w:autoSpaceDE w:val="0"/>
              <w:autoSpaceDN w:val="0"/>
              <w:adjustRightInd w:val="0"/>
              <w:spacing w:before="120"/>
              <w:jc w:val="both"/>
              <w:rPr>
                <w:rFonts w:eastAsia="Times New Roman"/>
                <w:b/>
                <w:bCs/>
                <w:i/>
                <w:iCs/>
                <w:sz w:val="28"/>
                <w:szCs w:val="28"/>
                <w:lang w:eastAsia="ru-RU"/>
              </w:rPr>
            </w:pPr>
            <w:r w:rsidRPr="002719EB">
              <w:rPr>
                <w:rFonts w:eastAsia="Times New Roman"/>
                <w:b/>
                <w:bCs/>
                <w:i/>
                <w:iCs/>
                <w:sz w:val="28"/>
                <w:szCs w:val="28"/>
                <w:lang w:eastAsia="ru-RU"/>
              </w:rPr>
              <w:t>Наличие отзывов от клиентов из отрасли деятельности Заказчика, полученных за 5 лет до начала проведения конкурса</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Предложение аудиторских организаций оценивается по данному показателю в 5 баллов при условии наличия отзывов клиентов, положительно характеризующих репутацию участника конкурса.</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Предложение аудиторских организаций оценивается по данному показателю в 0 баллов при отсутствии отзывов клиентов, положительно характеризующих репутацию участника конкурса, либо при наличии отзывов, негативно характеризующих репутацию участника конкурса</w:t>
            </w:r>
          </w:p>
          <w:p w:rsidR="008C1AD0" w:rsidRPr="002719EB" w:rsidRDefault="008C1AD0" w:rsidP="008C1AD0">
            <w:pPr>
              <w:widowControl w:val="0"/>
              <w:numPr>
                <w:ilvl w:val="0"/>
                <w:numId w:val="4"/>
              </w:numPr>
              <w:autoSpaceDE w:val="0"/>
              <w:autoSpaceDN w:val="0"/>
              <w:adjustRightInd w:val="0"/>
              <w:spacing w:before="120"/>
              <w:rPr>
                <w:rFonts w:eastAsia="Times New Roman"/>
                <w:b/>
                <w:bCs/>
                <w:i/>
                <w:iCs/>
                <w:sz w:val="28"/>
                <w:szCs w:val="28"/>
                <w:lang w:eastAsia="ru-RU"/>
              </w:rPr>
            </w:pPr>
            <w:r w:rsidRPr="002719EB">
              <w:rPr>
                <w:rFonts w:eastAsia="Times New Roman"/>
                <w:b/>
                <w:bCs/>
                <w:i/>
                <w:iCs/>
                <w:sz w:val="28"/>
                <w:szCs w:val="28"/>
                <w:lang w:eastAsia="ru-RU"/>
              </w:rPr>
              <w:t xml:space="preserve">Сумма страхового возмещения по полису страхования профессиональной ответственности </w:t>
            </w:r>
            <w:r w:rsidRPr="002719EB">
              <w:rPr>
                <w:rFonts w:eastAsia="Times New Roman"/>
                <w:b/>
                <w:bCs/>
                <w:i/>
                <w:iCs/>
                <w:sz w:val="28"/>
                <w:szCs w:val="28"/>
                <w:lang w:eastAsia="ru-RU"/>
              </w:rPr>
              <w:br/>
              <w:t>при осуществлен</w:t>
            </w:r>
            <w:proofErr w:type="gramStart"/>
            <w:r w:rsidRPr="002719EB">
              <w:rPr>
                <w:rFonts w:eastAsia="Times New Roman"/>
                <w:b/>
                <w:bCs/>
                <w:i/>
                <w:iCs/>
                <w:sz w:val="28"/>
                <w:szCs w:val="28"/>
                <w:lang w:eastAsia="ru-RU"/>
              </w:rPr>
              <w:t>ии ау</w:t>
            </w:r>
            <w:proofErr w:type="gramEnd"/>
            <w:r w:rsidRPr="002719EB">
              <w:rPr>
                <w:rFonts w:eastAsia="Times New Roman"/>
                <w:b/>
                <w:bCs/>
                <w:i/>
                <w:iCs/>
                <w:sz w:val="28"/>
                <w:szCs w:val="28"/>
                <w:lang w:eastAsia="ru-RU"/>
              </w:rPr>
              <w:t>диторской деятельности</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Предложение аудиторских организаций оценивается по данному показателю в 5 баллов при условии, что сумма страхового возмещения по полису страхования профессиональной ответственности при осуществлен</w:t>
            </w:r>
            <w:proofErr w:type="gramStart"/>
            <w:r w:rsidRPr="002719EB">
              <w:rPr>
                <w:rFonts w:eastAsia="Times New Roman"/>
                <w:bCs/>
                <w:iCs/>
                <w:sz w:val="28"/>
                <w:szCs w:val="28"/>
                <w:lang w:eastAsia="ru-RU"/>
              </w:rPr>
              <w:t>ии ау</w:t>
            </w:r>
            <w:proofErr w:type="gramEnd"/>
            <w:r w:rsidRPr="002719EB">
              <w:rPr>
                <w:rFonts w:eastAsia="Times New Roman"/>
                <w:bCs/>
                <w:iCs/>
                <w:sz w:val="28"/>
                <w:szCs w:val="28"/>
                <w:lang w:eastAsia="ru-RU"/>
              </w:rPr>
              <w:t>диторской деятельности составляет более 500 000 долларов США (или рублевый эквивалент).</w:t>
            </w:r>
          </w:p>
          <w:p w:rsidR="008C1AD0" w:rsidRPr="002719EB" w:rsidRDefault="008C1AD0" w:rsidP="008C1AD0">
            <w:pPr>
              <w:ind w:left="360"/>
              <w:jc w:val="both"/>
              <w:rPr>
                <w:rFonts w:eastAsia="Times New Roman"/>
                <w:bCs/>
                <w:iCs/>
                <w:sz w:val="28"/>
                <w:szCs w:val="28"/>
                <w:lang w:eastAsia="ru-RU"/>
              </w:rPr>
            </w:pPr>
            <w:r w:rsidRPr="002719EB">
              <w:rPr>
                <w:rFonts w:eastAsia="Times New Roman"/>
                <w:bCs/>
                <w:iCs/>
                <w:sz w:val="28"/>
                <w:szCs w:val="28"/>
                <w:lang w:eastAsia="ru-RU"/>
              </w:rPr>
              <w:t>Предложение аудиторских организаций оценивается по данному показателю в 0 баллов при условии, что сумма страхового возмещения по полису страхования профессиональной ответственности при осуществлен</w:t>
            </w:r>
            <w:proofErr w:type="gramStart"/>
            <w:r w:rsidRPr="002719EB">
              <w:rPr>
                <w:rFonts w:eastAsia="Times New Roman"/>
                <w:bCs/>
                <w:iCs/>
                <w:sz w:val="28"/>
                <w:szCs w:val="28"/>
                <w:lang w:eastAsia="ru-RU"/>
              </w:rPr>
              <w:t>ии ау</w:t>
            </w:r>
            <w:proofErr w:type="gramEnd"/>
            <w:r w:rsidRPr="002719EB">
              <w:rPr>
                <w:rFonts w:eastAsia="Times New Roman"/>
                <w:bCs/>
                <w:iCs/>
                <w:sz w:val="28"/>
                <w:szCs w:val="28"/>
                <w:lang w:eastAsia="ru-RU"/>
              </w:rPr>
              <w:t>диторской деятельности составляет 500 000 долларов США (или рублевый эквивалент)</w:t>
            </w:r>
          </w:p>
          <w:p w:rsidR="008C1AD0" w:rsidRPr="002719EB" w:rsidRDefault="008C1AD0" w:rsidP="008C1AD0">
            <w:pPr>
              <w:autoSpaceDE w:val="0"/>
              <w:autoSpaceDN w:val="0"/>
              <w:adjustRightInd w:val="0"/>
              <w:jc w:val="both"/>
              <w:rPr>
                <w:rFonts w:eastAsia="Times New Roman"/>
                <w:b/>
                <w:bCs/>
                <w:color w:val="000000"/>
                <w:sz w:val="28"/>
                <w:szCs w:val="28"/>
                <w:u w:val="single"/>
                <w:lang w:eastAsia="ru-RU"/>
              </w:rPr>
            </w:pPr>
            <w:r w:rsidRPr="002719EB">
              <w:rPr>
                <w:rFonts w:eastAsia="Times New Roman"/>
                <w:b/>
                <w:bCs/>
                <w:color w:val="000000"/>
                <w:sz w:val="28"/>
                <w:szCs w:val="28"/>
                <w:u w:val="single"/>
                <w:lang w:eastAsia="ru-RU"/>
              </w:rPr>
              <w:t>Оценка финансового предложения:</w:t>
            </w:r>
          </w:p>
          <w:p w:rsidR="008C1AD0" w:rsidRPr="002719EB" w:rsidRDefault="008C1AD0" w:rsidP="008C1AD0">
            <w:pPr>
              <w:autoSpaceDE w:val="0"/>
              <w:autoSpaceDN w:val="0"/>
              <w:adjustRightInd w:val="0"/>
              <w:ind w:firstLine="540"/>
              <w:jc w:val="both"/>
              <w:rPr>
                <w:rFonts w:eastAsia="Times New Roman"/>
                <w:color w:val="000000"/>
                <w:sz w:val="28"/>
                <w:szCs w:val="28"/>
                <w:lang w:eastAsia="ru-RU"/>
              </w:rPr>
            </w:pPr>
            <w:r w:rsidRPr="002719EB">
              <w:rPr>
                <w:rFonts w:eastAsia="Times New Roman"/>
                <w:color w:val="000000"/>
                <w:sz w:val="28"/>
                <w:szCs w:val="28"/>
                <w:lang w:eastAsia="ru-RU"/>
              </w:rPr>
              <w:t>определяется средняя стоимость финансовых предложений организаций, как отношение суммы всех финансовых предложений к количеству организаций;</w:t>
            </w:r>
          </w:p>
          <w:p w:rsidR="008C1AD0" w:rsidRPr="002719EB" w:rsidRDefault="008C1AD0" w:rsidP="008C1AD0">
            <w:pPr>
              <w:autoSpaceDE w:val="0"/>
              <w:autoSpaceDN w:val="0"/>
              <w:adjustRightInd w:val="0"/>
              <w:ind w:firstLine="540"/>
              <w:jc w:val="both"/>
              <w:rPr>
                <w:rFonts w:eastAsia="Times New Roman"/>
                <w:color w:val="000000"/>
                <w:sz w:val="28"/>
                <w:szCs w:val="28"/>
                <w:lang w:eastAsia="ru-RU"/>
              </w:rPr>
            </w:pPr>
            <w:r w:rsidRPr="002719EB">
              <w:rPr>
                <w:rFonts w:eastAsia="Times New Roman"/>
                <w:color w:val="000000"/>
                <w:sz w:val="28"/>
                <w:szCs w:val="28"/>
                <w:lang w:eastAsia="ru-RU"/>
              </w:rPr>
              <w:t xml:space="preserve">по каждой организации определяется величина отклонения финансового предложения от средней стоимости как разность между средним и фактическим финансовым предложением </w:t>
            </w:r>
            <w:r w:rsidRPr="002719EB">
              <w:rPr>
                <w:rFonts w:eastAsia="Times New Roman"/>
                <w:color w:val="000000"/>
                <w:sz w:val="28"/>
                <w:szCs w:val="28"/>
                <w:lang w:eastAsia="ru-RU"/>
              </w:rPr>
              <w:br/>
              <w:t>в абсолютном выражении;</w:t>
            </w:r>
          </w:p>
          <w:p w:rsidR="008C1AD0" w:rsidRPr="002719EB" w:rsidRDefault="008C1AD0" w:rsidP="008C1AD0">
            <w:pPr>
              <w:autoSpaceDE w:val="0"/>
              <w:autoSpaceDN w:val="0"/>
              <w:adjustRightInd w:val="0"/>
              <w:ind w:firstLine="540"/>
              <w:jc w:val="both"/>
              <w:rPr>
                <w:rFonts w:eastAsia="Times New Roman"/>
                <w:color w:val="000000"/>
                <w:sz w:val="28"/>
                <w:szCs w:val="28"/>
                <w:lang w:eastAsia="ru-RU"/>
              </w:rPr>
            </w:pPr>
            <w:r w:rsidRPr="002719EB">
              <w:rPr>
                <w:rFonts w:eastAsia="Times New Roman"/>
                <w:color w:val="000000"/>
                <w:sz w:val="28"/>
                <w:szCs w:val="28"/>
                <w:lang w:eastAsia="ru-RU"/>
              </w:rPr>
              <w:t>рассчитывается коэффициент отклонения как отношение величины отклонения финансового предложения к средней стоимости в процентном выражении;</w:t>
            </w:r>
          </w:p>
          <w:p w:rsidR="008C1AD0" w:rsidRPr="002719EB" w:rsidRDefault="008C1AD0" w:rsidP="008C1AD0">
            <w:pPr>
              <w:autoSpaceDE w:val="0"/>
              <w:autoSpaceDN w:val="0"/>
              <w:adjustRightInd w:val="0"/>
              <w:ind w:firstLine="540"/>
              <w:jc w:val="both"/>
              <w:rPr>
                <w:rFonts w:eastAsia="Times New Roman"/>
                <w:sz w:val="28"/>
                <w:szCs w:val="28"/>
                <w:lang w:eastAsia="ru-RU"/>
              </w:rPr>
            </w:pPr>
            <w:r w:rsidRPr="002719EB">
              <w:rPr>
                <w:rFonts w:eastAsia="Times New Roman"/>
                <w:color w:val="000000"/>
                <w:sz w:val="28"/>
                <w:szCs w:val="28"/>
                <w:lang w:eastAsia="ru-RU"/>
              </w:rPr>
              <w:t xml:space="preserve">финансовые предложения с коэффициентом отклонения, </w:t>
            </w:r>
            <w:r w:rsidRPr="002719EB">
              <w:rPr>
                <w:rFonts w:eastAsia="Times New Roman"/>
                <w:color w:val="000000"/>
                <w:sz w:val="28"/>
                <w:szCs w:val="28"/>
                <w:lang w:eastAsia="ru-RU"/>
              </w:rPr>
              <w:br/>
              <w:t>не превышающим 25%, получают 100 баллов. В случае превышения 25% итоговая оценка определяется как разность между 100 и коэффициентом отклонения. В случае если отклонение финансового предложения от средней стоимости составляет 40%, конкурсная комиссия отстраняет аудиторскую организацию от участия в конкурсе</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sz w:val="28"/>
                <w:szCs w:val="28"/>
                <w:highlight w:val="yellow"/>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autoSpaceDE w:val="0"/>
              <w:autoSpaceDN w:val="0"/>
              <w:adjustRightInd w:val="0"/>
              <w:jc w:val="both"/>
              <w:rPr>
                <w:rFonts w:eastAsia="Times New Roman"/>
                <w:color w:val="000000"/>
                <w:sz w:val="28"/>
                <w:szCs w:val="28"/>
                <w:lang w:eastAsia="ru-RU"/>
              </w:rPr>
            </w:pPr>
            <w:r w:rsidRPr="002719EB">
              <w:rPr>
                <w:rFonts w:eastAsia="Times New Roman"/>
                <w:b/>
                <w:bCs/>
                <w:color w:val="000000"/>
                <w:sz w:val="28"/>
                <w:szCs w:val="28"/>
                <w:lang w:eastAsia="ru-RU"/>
              </w:rPr>
              <w:t>Результаты оценок</w:t>
            </w:r>
            <w:r w:rsidRPr="002719EB">
              <w:rPr>
                <w:rFonts w:eastAsia="Times New Roman"/>
                <w:color w:val="000000"/>
                <w:sz w:val="28"/>
                <w:szCs w:val="28"/>
                <w:lang w:eastAsia="ru-RU"/>
              </w:rPr>
              <w:t xml:space="preserve">: суммируются оба результата с учетом следующих коэффициентов: </w:t>
            </w:r>
          </w:p>
          <w:p w:rsidR="008C1AD0" w:rsidRPr="002719EB" w:rsidRDefault="008C1AD0" w:rsidP="008C1AD0">
            <w:pPr>
              <w:autoSpaceDE w:val="0"/>
              <w:autoSpaceDN w:val="0"/>
              <w:adjustRightInd w:val="0"/>
              <w:jc w:val="both"/>
              <w:rPr>
                <w:rFonts w:eastAsia="Times New Roman"/>
                <w:color w:val="000000"/>
                <w:sz w:val="28"/>
                <w:szCs w:val="28"/>
                <w:lang w:eastAsia="ru-RU"/>
              </w:rPr>
            </w:pPr>
            <w:r w:rsidRPr="002719EB">
              <w:rPr>
                <w:rFonts w:eastAsia="Times New Roman"/>
                <w:color w:val="000000"/>
                <w:sz w:val="28"/>
                <w:szCs w:val="28"/>
                <w:lang w:eastAsia="ru-RU"/>
              </w:rPr>
              <w:t xml:space="preserve">оценка технического предложения - 0,65, </w:t>
            </w:r>
          </w:p>
          <w:p w:rsidR="008C1AD0" w:rsidRPr="002719EB" w:rsidRDefault="008C1AD0" w:rsidP="008C1AD0">
            <w:pPr>
              <w:ind w:right="181"/>
              <w:jc w:val="both"/>
              <w:rPr>
                <w:rFonts w:eastAsia="Times New Roman"/>
                <w:spacing w:val="-6"/>
                <w:sz w:val="28"/>
                <w:szCs w:val="28"/>
                <w:highlight w:val="yellow"/>
                <w:lang w:eastAsia="ru-RU"/>
              </w:rPr>
            </w:pPr>
            <w:r w:rsidRPr="002719EB">
              <w:rPr>
                <w:rFonts w:eastAsia="Times New Roman"/>
                <w:color w:val="000000"/>
                <w:sz w:val="28"/>
                <w:szCs w:val="28"/>
                <w:lang w:eastAsia="ru-RU"/>
              </w:rPr>
              <w:t>оценка финансового предложения - 0,35</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sz w:val="28"/>
                <w:szCs w:val="28"/>
                <w:highlight w:val="yellow"/>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autoSpaceDE w:val="0"/>
              <w:autoSpaceDN w:val="0"/>
              <w:adjustRightInd w:val="0"/>
              <w:jc w:val="both"/>
              <w:rPr>
                <w:rFonts w:eastAsia="Times New Roman"/>
                <w:sz w:val="28"/>
                <w:szCs w:val="28"/>
                <w:lang w:eastAsia="ru-RU"/>
              </w:rPr>
            </w:pPr>
            <w:r w:rsidRPr="002719EB">
              <w:rPr>
                <w:rFonts w:eastAsia="Times New Roman"/>
                <w:b/>
                <w:bCs/>
                <w:color w:val="000000"/>
                <w:sz w:val="28"/>
                <w:szCs w:val="28"/>
                <w:lang w:eastAsia="ru-RU"/>
              </w:rPr>
              <w:t>Победитель конкурса:</w:t>
            </w:r>
            <w:r w:rsidRPr="002719EB">
              <w:rPr>
                <w:rFonts w:eastAsia="Times New Roman"/>
                <w:color w:val="000000"/>
                <w:sz w:val="28"/>
                <w:szCs w:val="28"/>
                <w:lang w:eastAsia="ru-RU"/>
              </w:rPr>
              <w:t xml:space="preserve"> аудиторская организация, набравшая наибольшее количество баллов.</w:t>
            </w:r>
          </w:p>
          <w:p w:rsidR="008C1AD0" w:rsidRPr="002719EB" w:rsidRDefault="008C1AD0" w:rsidP="008C1AD0">
            <w:pPr>
              <w:ind w:right="-1"/>
              <w:jc w:val="both"/>
              <w:rPr>
                <w:rFonts w:eastAsia="Times New Roman"/>
                <w:spacing w:val="-6"/>
                <w:sz w:val="28"/>
                <w:szCs w:val="28"/>
                <w:highlight w:val="yellow"/>
                <w:lang w:eastAsia="ru-RU"/>
              </w:rPr>
            </w:pPr>
            <w:r w:rsidRPr="002719EB">
              <w:rPr>
                <w:rFonts w:eastAsia="Times New Roman"/>
                <w:color w:val="000000"/>
                <w:sz w:val="28"/>
                <w:szCs w:val="28"/>
                <w:lang w:eastAsia="ru-RU"/>
              </w:rPr>
              <w:t>При равенстве баллов победителем признается аудиторская организация, заявление которой было подано раньше</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tcPr>
          <w:p w:rsidR="008C1AD0" w:rsidRPr="002719EB" w:rsidRDefault="008C1AD0" w:rsidP="008C1AD0">
            <w:pPr>
              <w:ind w:right="181"/>
              <w:jc w:val="center"/>
              <w:rPr>
                <w:rFonts w:eastAsia="Times New Roman"/>
                <w:sz w:val="28"/>
                <w:szCs w:val="28"/>
                <w:highlight w:val="yellow"/>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Default="008C1AD0" w:rsidP="008C1AD0">
            <w:pPr>
              <w:ind w:right="181"/>
              <w:jc w:val="both"/>
              <w:rPr>
                <w:rFonts w:eastAsia="Times New Roman"/>
                <w:spacing w:val="-6"/>
                <w:sz w:val="28"/>
                <w:szCs w:val="28"/>
                <w:lang w:eastAsia="ru-RU"/>
              </w:rPr>
            </w:pPr>
            <w:r w:rsidRPr="002719EB">
              <w:rPr>
                <w:rFonts w:eastAsia="Times New Roman"/>
                <w:b/>
                <w:bCs/>
                <w:spacing w:val="-6"/>
                <w:sz w:val="28"/>
                <w:szCs w:val="28"/>
                <w:lang w:eastAsia="ru-RU"/>
              </w:rPr>
              <w:t>Дата и время заседания конкурсной комиссии</w:t>
            </w:r>
            <w:r w:rsidRPr="002719EB">
              <w:rPr>
                <w:rFonts w:eastAsia="Times New Roman"/>
                <w:spacing w:val="-6"/>
                <w:sz w:val="28"/>
                <w:szCs w:val="28"/>
                <w:lang w:eastAsia="ru-RU"/>
              </w:rPr>
              <w:t xml:space="preserve">: </w:t>
            </w:r>
          </w:p>
          <w:p w:rsidR="008C1AD0" w:rsidRPr="002719EB" w:rsidRDefault="008C1AD0" w:rsidP="00A87182">
            <w:pPr>
              <w:ind w:right="181"/>
              <w:jc w:val="both"/>
              <w:rPr>
                <w:rFonts w:eastAsia="Times New Roman"/>
                <w:spacing w:val="-6"/>
                <w:sz w:val="28"/>
                <w:szCs w:val="28"/>
                <w:lang w:eastAsia="ru-RU"/>
              </w:rPr>
            </w:pPr>
            <w:r>
              <w:rPr>
                <w:rFonts w:eastAsia="Times New Roman"/>
                <w:spacing w:val="-6"/>
                <w:sz w:val="28"/>
                <w:szCs w:val="28"/>
                <w:lang w:eastAsia="ru-RU"/>
              </w:rPr>
              <w:t>«</w:t>
            </w:r>
            <w:r w:rsidR="00A87182">
              <w:rPr>
                <w:rFonts w:eastAsia="Times New Roman"/>
                <w:spacing w:val="-6"/>
                <w:sz w:val="28"/>
                <w:szCs w:val="28"/>
                <w:lang w:eastAsia="ru-RU"/>
              </w:rPr>
              <w:t>14</w:t>
            </w:r>
            <w:r>
              <w:rPr>
                <w:rFonts w:eastAsia="Times New Roman"/>
                <w:spacing w:val="-6"/>
                <w:sz w:val="28"/>
                <w:szCs w:val="28"/>
                <w:lang w:eastAsia="ru-RU"/>
              </w:rPr>
              <w:t xml:space="preserve">» </w:t>
            </w:r>
            <w:r w:rsidR="00A87182">
              <w:rPr>
                <w:rFonts w:eastAsia="Times New Roman"/>
                <w:spacing w:val="-6"/>
                <w:sz w:val="28"/>
                <w:szCs w:val="28"/>
                <w:lang w:eastAsia="ru-RU"/>
              </w:rPr>
              <w:t>мая</w:t>
            </w:r>
            <w:r>
              <w:rPr>
                <w:rFonts w:eastAsia="Times New Roman"/>
                <w:spacing w:val="-6"/>
                <w:sz w:val="28"/>
                <w:szCs w:val="28"/>
                <w:lang w:eastAsia="ru-RU"/>
              </w:rPr>
              <w:t xml:space="preserve"> 202</w:t>
            </w:r>
            <w:r w:rsidR="00A87182">
              <w:rPr>
                <w:rFonts w:eastAsia="Times New Roman"/>
                <w:spacing w:val="-6"/>
                <w:sz w:val="28"/>
                <w:szCs w:val="28"/>
                <w:lang w:eastAsia="ru-RU"/>
              </w:rPr>
              <w:t>4</w:t>
            </w:r>
            <w:r>
              <w:rPr>
                <w:rFonts w:eastAsia="Times New Roman"/>
                <w:spacing w:val="-6"/>
                <w:sz w:val="28"/>
                <w:szCs w:val="28"/>
                <w:lang w:eastAsia="ru-RU"/>
              </w:rPr>
              <w:t xml:space="preserve"> года в 11.00</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color w:val="000000"/>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autoSpaceDE w:val="0"/>
              <w:autoSpaceDN w:val="0"/>
              <w:adjustRightInd w:val="0"/>
              <w:jc w:val="both"/>
              <w:rPr>
                <w:rFonts w:eastAsia="Times New Roman"/>
                <w:b/>
                <w:bCs/>
                <w:sz w:val="28"/>
                <w:szCs w:val="28"/>
                <w:lang w:eastAsia="ru-RU"/>
              </w:rPr>
            </w:pPr>
            <w:r w:rsidRPr="002719EB">
              <w:rPr>
                <w:rFonts w:eastAsia="Times New Roman"/>
                <w:color w:val="000000"/>
                <w:sz w:val="28"/>
                <w:szCs w:val="28"/>
                <w:lang w:eastAsia="ru-RU"/>
              </w:rPr>
              <w:t>Решение о выборе аудиторской организации утверждается общим собранием акционеров Общества</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color w:val="000000"/>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autoSpaceDE w:val="0"/>
              <w:autoSpaceDN w:val="0"/>
              <w:adjustRightInd w:val="0"/>
              <w:jc w:val="both"/>
              <w:rPr>
                <w:rFonts w:eastAsia="Times New Roman"/>
                <w:sz w:val="28"/>
                <w:szCs w:val="28"/>
                <w:lang w:eastAsia="ru-RU"/>
              </w:rPr>
            </w:pPr>
            <w:r w:rsidRPr="002719EB">
              <w:rPr>
                <w:rFonts w:eastAsia="Times New Roman"/>
                <w:b/>
                <w:bCs/>
                <w:sz w:val="28"/>
                <w:szCs w:val="28"/>
                <w:lang w:eastAsia="ru-RU"/>
              </w:rPr>
              <w:t>Срок, необходимый для подписания договора:</w:t>
            </w:r>
          </w:p>
          <w:p w:rsidR="008C1AD0" w:rsidRPr="002719EB" w:rsidRDefault="008C1AD0" w:rsidP="008C1AD0">
            <w:pPr>
              <w:autoSpaceDE w:val="0"/>
              <w:autoSpaceDN w:val="0"/>
              <w:adjustRightInd w:val="0"/>
              <w:jc w:val="both"/>
              <w:rPr>
                <w:rFonts w:eastAsia="Times New Roman"/>
                <w:b/>
                <w:bCs/>
                <w:sz w:val="28"/>
                <w:szCs w:val="28"/>
                <w:lang w:eastAsia="ru-RU"/>
              </w:rPr>
            </w:pPr>
            <w:r w:rsidRPr="002719EB">
              <w:rPr>
                <w:rFonts w:eastAsia="Times New Roman"/>
                <w:color w:val="000000"/>
                <w:sz w:val="28"/>
                <w:szCs w:val="28"/>
                <w:lang w:eastAsia="ru-RU"/>
              </w:rPr>
              <w:t>решение о выборе аудиторской организации утверждается общим собранием акционеров/(уч</w:t>
            </w:r>
            <w:r>
              <w:rPr>
                <w:rFonts w:eastAsia="Times New Roman"/>
                <w:color w:val="000000"/>
                <w:sz w:val="28"/>
                <w:szCs w:val="28"/>
                <w:lang w:eastAsia="ru-RU"/>
              </w:rPr>
              <w:t xml:space="preserve">астников) Общества. Не позднее </w:t>
            </w:r>
            <w:r w:rsidRPr="002719EB">
              <w:rPr>
                <w:rFonts w:eastAsia="Times New Roman"/>
                <w:color w:val="000000"/>
                <w:sz w:val="28"/>
                <w:szCs w:val="28"/>
                <w:lang w:eastAsia="ru-RU"/>
              </w:rPr>
              <w:t xml:space="preserve">30 дней после утверждения победитель конкурса подписывает договор на проведение аудиторской проверки </w:t>
            </w:r>
          </w:p>
        </w:tc>
      </w:tr>
      <w:tr w:rsidR="008C1AD0" w:rsidRPr="002719EB" w:rsidTr="00A87182">
        <w:trPr>
          <w:jc w:val="center"/>
        </w:trPr>
        <w:tc>
          <w:tcPr>
            <w:tcW w:w="1374"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ind w:right="181"/>
              <w:jc w:val="center"/>
              <w:rPr>
                <w:rFonts w:eastAsia="Times New Roman"/>
                <w:color w:val="000000"/>
                <w:sz w:val="28"/>
                <w:szCs w:val="28"/>
                <w:lang w:eastAsia="ru-RU"/>
              </w:rPr>
            </w:pPr>
          </w:p>
        </w:tc>
        <w:tc>
          <w:tcPr>
            <w:tcW w:w="8211" w:type="dxa"/>
            <w:tcBorders>
              <w:top w:val="single" w:sz="4" w:space="0" w:color="auto"/>
              <w:left w:val="single" w:sz="4" w:space="0" w:color="auto"/>
              <w:bottom w:val="single" w:sz="4" w:space="0" w:color="auto"/>
              <w:right w:val="single" w:sz="4" w:space="0" w:color="auto"/>
            </w:tcBorders>
            <w:hideMark/>
          </w:tcPr>
          <w:p w:rsidR="008C1AD0" w:rsidRPr="002719EB" w:rsidRDefault="008C1AD0" w:rsidP="008C1AD0">
            <w:pPr>
              <w:jc w:val="both"/>
              <w:rPr>
                <w:rFonts w:eastAsia="Times New Roman"/>
                <w:b/>
                <w:bCs/>
                <w:color w:val="000000"/>
                <w:sz w:val="28"/>
                <w:szCs w:val="28"/>
                <w:lang w:eastAsia="ru-RU"/>
              </w:rPr>
            </w:pPr>
            <w:r w:rsidRPr="002719EB">
              <w:rPr>
                <w:rFonts w:eastAsia="Times New Roman"/>
                <w:color w:val="000000"/>
                <w:sz w:val="28"/>
                <w:szCs w:val="28"/>
                <w:lang w:eastAsia="ru-RU"/>
              </w:rPr>
              <w:t>В случае если победитель конкурса не подписал договор в течение срока, указанного в п.10.4 Положения, Общество заключает договор с аудиторской организацией, занявшей второе место по результатам конкурса, направляя при этом соответствующее извещение победителю конкурса</w:t>
            </w:r>
          </w:p>
        </w:tc>
      </w:tr>
    </w:tbl>
    <w:p w:rsidR="00604623" w:rsidRDefault="00604623" w:rsidP="00795959">
      <w:pPr>
        <w:widowControl w:val="0"/>
        <w:ind w:left="6372" w:firstLine="6"/>
        <w:jc w:val="right"/>
        <w:rPr>
          <w:rFonts w:eastAsia="Times New Roman"/>
          <w:bCs/>
          <w:szCs w:val="24"/>
          <w:lang w:eastAsia="ru-RU"/>
        </w:rPr>
      </w:pPr>
    </w:p>
    <w:p w:rsidR="00604623" w:rsidRDefault="00604623" w:rsidP="00795959">
      <w:pPr>
        <w:widowControl w:val="0"/>
        <w:ind w:left="6372" w:firstLine="6"/>
        <w:jc w:val="right"/>
        <w:rPr>
          <w:rFonts w:eastAsia="Times New Roman"/>
          <w:bCs/>
          <w:szCs w:val="24"/>
          <w:lang w:eastAsia="ru-RU"/>
        </w:rPr>
      </w:pPr>
    </w:p>
    <w:p w:rsidR="00592D71" w:rsidRDefault="00592D71" w:rsidP="00795959">
      <w:pPr>
        <w:widowControl w:val="0"/>
        <w:ind w:left="6372" w:firstLine="6"/>
        <w:jc w:val="right"/>
        <w:rPr>
          <w:rFonts w:eastAsia="Times New Roman"/>
          <w:bCs/>
          <w:szCs w:val="24"/>
          <w:lang w:eastAsia="ru-RU"/>
        </w:rPr>
      </w:pPr>
    </w:p>
    <w:p w:rsidR="00592D71" w:rsidRDefault="00592D71" w:rsidP="00795959">
      <w:pPr>
        <w:widowControl w:val="0"/>
        <w:ind w:left="6372" w:firstLine="6"/>
        <w:jc w:val="right"/>
        <w:rPr>
          <w:rFonts w:eastAsia="Times New Roman"/>
          <w:bCs/>
          <w:szCs w:val="24"/>
          <w:lang w:eastAsia="ru-RU"/>
        </w:rPr>
      </w:pPr>
    </w:p>
    <w:p w:rsidR="00E33370" w:rsidRDefault="00E33370">
      <w:pPr>
        <w:rPr>
          <w:rFonts w:eastAsia="Times New Roman"/>
          <w:sz w:val="28"/>
          <w:szCs w:val="28"/>
          <w:lang w:eastAsia="ru-RU"/>
        </w:rPr>
      </w:pPr>
      <w:r>
        <w:rPr>
          <w:rFonts w:eastAsia="Times New Roman"/>
          <w:sz w:val="28"/>
          <w:szCs w:val="28"/>
          <w:lang w:eastAsia="ru-RU"/>
        </w:rPr>
        <w:br w:type="page"/>
      </w:r>
    </w:p>
    <w:p w:rsidR="00795959" w:rsidRDefault="00795959" w:rsidP="00795959">
      <w:pPr>
        <w:ind w:firstLine="540"/>
        <w:jc w:val="center"/>
        <w:rPr>
          <w:rFonts w:eastAsia="Times New Roman"/>
          <w:b/>
          <w:bCs/>
          <w:sz w:val="28"/>
          <w:szCs w:val="28"/>
          <w:lang w:eastAsia="ru-RU"/>
        </w:rPr>
      </w:pPr>
      <w:r w:rsidRPr="00795959">
        <w:rPr>
          <w:rFonts w:eastAsia="Times New Roman"/>
          <w:b/>
          <w:bCs/>
          <w:sz w:val="28"/>
          <w:szCs w:val="28"/>
          <w:lang w:eastAsia="ru-RU"/>
        </w:rPr>
        <w:t>Общие сведения об Обществе</w:t>
      </w:r>
    </w:p>
    <w:p w:rsidR="00E33370" w:rsidRPr="00795959" w:rsidRDefault="00E33370" w:rsidP="00795959">
      <w:pPr>
        <w:ind w:firstLine="540"/>
        <w:jc w:val="center"/>
        <w:rPr>
          <w:rFonts w:eastAsia="Times New Roman"/>
          <w:b/>
          <w:bCs/>
          <w:sz w:val="28"/>
          <w:szCs w:val="28"/>
          <w:lang w:eastAsia="ru-RU"/>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5"/>
        <w:gridCol w:w="4300"/>
      </w:tblGrid>
      <w:tr w:rsidR="00795959" w:rsidRPr="00795959" w:rsidTr="000A3FDE">
        <w:trPr>
          <w:cantSplit/>
          <w:jc w:val="center"/>
        </w:trPr>
        <w:tc>
          <w:tcPr>
            <w:tcW w:w="9735" w:type="dxa"/>
            <w:gridSpan w:val="2"/>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keepNext/>
              <w:jc w:val="center"/>
              <w:outlineLvl w:val="4"/>
              <w:rPr>
                <w:rFonts w:eastAsia="Times New Roman"/>
                <w:color w:val="FFFFFF"/>
                <w:sz w:val="28"/>
                <w:szCs w:val="28"/>
                <w:lang w:eastAsia="ru-RU"/>
              </w:rPr>
            </w:pPr>
            <w:r w:rsidRPr="00795959">
              <w:rPr>
                <w:rFonts w:eastAsia="Times New Roman"/>
                <w:color w:val="FFFFFF"/>
                <w:sz w:val="28"/>
                <w:szCs w:val="28"/>
                <w:lang w:eastAsia="ru-RU"/>
              </w:rPr>
              <w:t>ОСНОВНАЯ ИНФОРМАЦИЯ</w:t>
            </w:r>
          </w:p>
        </w:tc>
      </w:tr>
      <w:tr w:rsidR="00795959" w:rsidRPr="00795959" w:rsidTr="000A3FDE">
        <w:trPr>
          <w:cantSplit/>
          <w:jc w:val="center"/>
        </w:trPr>
        <w:tc>
          <w:tcPr>
            <w:tcW w:w="5435" w:type="dxa"/>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rPr>
                <w:rFonts w:eastAsia="Times New Roman"/>
                <w:sz w:val="28"/>
                <w:szCs w:val="28"/>
                <w:lang w:eastAsia="ru-RU"/>
              </w:rPr>
            </w:pPr>
            <w:r w:rsidRPr="00795959">
              <w:rPr>
                <w:rFonts w:eastAsia="Times New Roman"/>
                <w:sz w:val="28"/>
                <w:szCs w:val="28"/>
                <w:lang w:eastAsia="ru-RU"/>
              </w:rPr>
              <w:t>Наименование организации</w:t>
            </w:r>
          </w:p>
        </w:tc>
        <w:tc>
          <w:tcPr>
            <w:tcW w:w="4300" w:type="dxa"/>
            <w:tcBorders>
              <w:top w:val="single" w:sz="4" w:space="0" w:color="auto"/>
              <w:left w:val="single" w:sz="4" w:space="0" w:color="auto"/>
              <w:bottom w:val="single" w:sz="4" w:space="0" w:color="auto"/>
              <w:right w:val="single" w:sz="4" w:space="0" w:color="auto"/>
            </w:tcBorders>
            <w:vAlign w:val="bottom"/>
          </w:tcPr>
          <w:p w:rsidR="00795959" w:rsidRPr="00795959" w:rsidRDefault="008C3415" w:rsidP="00795959">
            <w:pPr>
              <w:rPr>
                <w:rFonts w:eastAsia="Times New Roman"/>
                <w:sz w:val="28"/>
                <w:szCs w:val="28"/>
                <w:lang w:eastAsia="ru-RU"/>
              </w:rPr>
            </w:pPr>
            <w:r>
              <w:rPr>
                <w:rFonts w:eastAsia="Times New Roman"/>
                <w:sz w:val="28"/>
                <w:szCs w:val="28"/>
                <w:lang w:eastAsia="ru-RU"/>
              </w:rPr>
              <w:t>А</w:t>
            </w:r>
            <w:r w:rsidR="00A713B1" w:rsidRPr="00A713B1">
              <w:rPr>
                <w:rFonts w:eastAsia="Times New Roman"/>
                <w:sz w:val="28"/>
                <w:szCs w:val="28"/>
                <w:lang w:eastAsia="ru-RU"/>
              </w:rPr>
              <w:t>кционерное общество «Авиасалон»</w:t>
            </w:r>
          </w:p>
        </w:tc>
      </w:tr>
      <w:tr w:rsidR="00795959" w:rsidRPr="00795959" w:rsidTr="000A3FDE">
        <w:trPr>
          <w:cantSplit/>
          <w:jc w:val="center"/>
        </w:trPr>
        <w:tc>
          <w:tcPr>
            <w:tcW w:w="5435" w:type="dxa"/>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rPr>
                <w:rFonts w:eastAsia="Times New Roman"/>
                <w:sz w:val="28"/>
                <w:szCs w:val="28"/>
                <w:lang w:eastAsia="ru-RU"/>
              </w:rPr>
            </w:pPr>
            <w:r w:rsidRPr="00795959">
              <w:rPr>
                <w:rFonts w:eastAsia="Times New Roman"/>
                <w:sz w:val="28"/>
                <w:szCs w:val="28"/>
                <w:lang w:eastAsia="ru-RU"/>
              </w:rPr>
              <w:t>Адрес организации</w:t>
            </w:r>
          </w:p>
        </w:tc>
        <w:tc>
          <w:tcPr>
            <w:tcW w:w="4300" w:type="dxa"/>
            <w:tcBorders>
              <w:top w:val="single" w:sz="4" w:space="0" w:color="auto"/>
              <w:left w:val="single" w:sz="4" w:space="0" w:color="auto"/>
              <w:bottom w:val="single" w:sz="4" w:space="0" w:color="auto"/>
              <w:right w:val="single" w:sz="4" w:space="0" w:color="auto"/>
            </w:tcBorders>
            <w:vAlign w:val="bottom"/>
          </w:tcPr>
          <w:p w:rsidR="008C3415" w:rsidRPr="0023061A" w:rsidRDefault="008C3415" w:rsidP="008C3415">
            <w:pPr>
              <w:jc w:val="both"/>
              <w:rPr>
                <w:rFonts w:eastAsia="Times New Roman"/>
                <w:sz w:val="28"/>
                <w:szCs w:val="28"/>
                <w:lang w:eastAsia="ru-RU"/>
              </w:rPr>
            </w:pPr>
            <w:r w:rsidRPr="0023061A">
              <w:rPr>
                <w:rFonts w:eastAsia="Times New Roman"/>
                <w:sz w:val="28"/>
                <w:szCs w:val="28"/>
                <w:lang w:eastAsia="ru-RU"/>
              </w:rPr>
              <w:t xml:space="preserve">140185, Российская Федерация, </w:t>
            </w:r>
          </w:p>
          <w:p w:rsidR="00795959" w:rsidRPr="00795959" w:rsidRDefault="008C3415" w:rsidP="008C3415">
            <w:pPr>
              <w:rPr>
                <w:rFonts w:eastAsia="Times New Roman"/>
                <w:sz w:val="28"/>
                <w:szCs w:val="28"/>
                <w:lang w:eastAsia="ru-RU"/>
              </w:rPr>
            </w:pPr>
            <w:r w:rsidRPr="0023061A">
              <w:rPr>
                <w:rFonts w:eastAsia="Times New Roman"/>
                <w:sz w:val="28"/>
                <w:szCs w:val="28"/>
                <w:lang w:eastAsia="ru-RU"/>
              </w:rPr>
              <w:t xml:space="preserve">г. Жуковский, ул. </w:t>
            </w:r>
            <w:proofErr w:type="spellStart"/>
            <w:r w:rsidRPr="0023061A">
              <w:rPr>
                <w:rFonts w:eastAsia="Times New Roman"/>
                <w:sz w:val="28"/>
                <w:szCs w:val="28"/>
                <w:lang w:eastAsia="ru-RU"/>
              </w:rPr>
              <w:t>Гарнаева</w:t>
            </w:r>
            <w:proofErr w:type="spellEnd"/>
            <w:r w:rsidRPr="0023061A">
              <w:rPr>
                <w:rFonts w:eastAsia="Times New Roman"/>
                <w:sz w:val="28"/>
                <w:szCs w:val="28"/>
                <w:lang w:eastAsia="ru-RU"/>
              </w:rPr>
              <w:t>, д. 2А, строение 1</w:t>
            </w:r>
            <w:r>
              <w:rPr>
                <w:rFonts w:eastAsia="Times New Roman"/>
                <w:sz w:val="28"/>
                <w:szCs w:val="28"/>
                <w:lang w:eastAsia="ru-RU"/>
              </w:rPr>
              <w:t>.</w:t>
            </w:r>
          </w:p>
        </w:tc>
      </w:tr>
      <w:tr w:rsidR="00795959" w:rsidRPr="00795959" w:rsidTr="000A3FDE">
        <w:trPr>
          <w:cantSplit/>
          <w:jc w:val="center"/>
        </w:trPr>
        <w:tc>
          <w:tcPr>
            <w:tcW w:w="5435" w:type="dxa"/>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rPr>
                <w:rFonts w:eastAsia="Times New Roman"/>
                <w:sz w:val="28"/>
                <w:szCs w:val="28"/>
                <w:lang w:eastAsia="ru-RU"/>
              </w:rPr>
            </w:pPr>
            <w:r w:rsidRPr="00795959">
              <w:rPr>
                <w:rFonts w:eastAsia="Times New Roman"/>
                <w:sz w:val="28"/>
                <w:szCs w:val="28"/>
                <w:lang w:eastAsia="ru-RU"/>
              </w:rPr>
              <w:t>Контактные телефоны</w:t>
            </w:r>
          </w:p>
        </w:tc>
        <w:tc>
          <w:tcPr>
            <w:tcW w:w="4300" w:type="dxa"/>
            <w:tcBorders>
              <w:top w:val="single" w:sz="4" w:space="0" w:color="auto"/>
              <w:left w:val="single" w:sz="4" w:space="0" w:color="auto"/>
              <w:bottom w:val="single" w:sz="4" w:space="0" w:color="auto"/>
              <w:right w:val="single" w:sz="4" w:space="0" w:color="auto"/>
            </w:tcBorders>
            <w:vAlign w:val="bottom"/>
            <w:hideMark/>
          </w:tcPr>
          <w:p w:rsidR="00795959" w:rsidRPr="00795959" w:rsidRDefault="00795959" w:rsidP="00795959">
            <w:pPr>
              <w:rPr>
                <w:rFonts w:eastAsia="Times New Roman"/>
                <w:sz w:val="28"/>
                <w:szCs w:val="28"/>
                <w:lang w:eastAsia="ru-RU"/>
              </w:rPr>
            </w:pPr>
            <w:r w:rsidRPr="00795959">
              <w:rPr>
                <w:rFonts w:eastAsia="Times New Roman"/>
                <w:sz w:val="28"/>
                <w:szCs w:val="28"/>
                <w:lang w:eastAsia="ru-RU"/>
              </w:rPr>
              <w:t xml:space="preserve">Тел.    </w:t>
            </w:r>
            <w:r w:rsidR="001417E1">
              <w:rPr>
                <w:rFonts w:eastAsia="Times New Roman"/>
                <w:sz w:val="28"/>
                <w:szCs w:val="28"/>
                <w:lang w:eastAsia="ru-RU"/>
              </w:rPr>
              <w:t>(495) 556-59-05</w:t>
            </w:r>
          </w:p>
          <w:p w:rsidR="00795959" w:rsidRPr="00795959" w:rsidRDefault="00795959" w:rsidP="007E189A">
            <w:pPr>
              <w:rPr>
                <w:rFonts w:eastAsia="Times New Roman"/>
                <w:sz w:val="28"/>
                <w:szCs w:val="28"/>
                <w:lang w:eastAsia="ru-RU"/>
              </w:rPr>
            </w:pPr>
            <w:r w:rsidRPr="00795959">
              <w:rPr>
                <w:rFonts w:eastAsia="Times New Roman"/>
                <w:sz w:val="28"/>
                <w:szCs w:val="28"/>
                <w:lang w:eastAsia="ru-RU"/>
              </w:rPr>
              <w:t xml:space="preserve">Факс   </w:t>
            </w:r>
            <w:r w:rsidR="007E189A">
              <w:rPr>
                <w:rFonts w:eastAsia="Times New Roman"/>
                <w:sz w:val="28"/>
                <w:szCs w:val="28"/>
                <w:lang w:eastAsia="ru-RU"/>
              </w:rPr>
              <w:t>(495) 787-66-51 (52)</w:t>
            </w:r>
          </w:p>
        </w:tc>
      </w:tr>
      <w:tr w:rsidR="00795959" w:rsidRPr="00795959" w:rsidTr="000A3FDE">
        <w:trPr>
          <w:cantSplit/>
          <w:trHeight w:val="185"/>
          <w:jc w:val="center"/>
        </w:trPr>
        <w:tc>
          <w:tcPr>
            <w:tcW w:w="5435" w:type="dxa"/>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rPr>
                <w:rFonts w:eastAsia="Times New Roman"/>
                <w:sz w:val="28"/>
                <w:szCs w:val="28"/>
                <w:lang w:eastAsia="ru-RU"/>
              </w:rPr>
            </w:pPr>
            <w:r w:rsidRPr="00795959">
              <w:rPr>
                <w:rFonts w:eastAsia="Times New Roman"/>
                <w:sz w:val="28"/>
                <w:szCs w:val="28"/>
                <w:lang w:eastAsia="ru-RU"/>
              </w:rPr>
              <w:t>Общее количество работников, человек</w:t>
            </w:r>
          </w:p>
        </w:tc>
        <w:tc>
          <w:tcPr>
            <w:tcW w:w="4300" w:type="dxa"/>
            <w:tcBorders>
              <w:top w:val="single" w:sz="4" w:space="0" w:color="auto"/>
              <w:left w:val="single" w:sz="4" w:space="0" w:color="auto"/>
              <w:bottom w:val="single" w:sz="4" w:space="0" w:color="auto"/>
              <w:right w:val="single" w:sz="4" w:space="0" w:color="auto"/>
            </w:tcBorders>
          </w:tcPr>
          <w:p w:rsidR="00795959" w:rsidRPr="00795959" w:rsidRDefault="00A87182" w:rsidP="0024001D">
            <w:pPr>
              <w:rPr>
                <w:rFonts w:eastAsia="Times New Roman"/>
                <w:sz w:val="28"/>
                <w:szCs w:val="28"/>
                <w:lang w:eastAsia="ru-RU"/>
              </w:rPr>
            </w:pPr>
            <w:r>
              <w:rPr>
                <w:rFonts w:eastAsia="Times New Roman"/>
                <w:sz w:val="28"/>
                <w:szCs w:val="28"/>
                <w:lang w:eastAsia="ru-RU"/>
              </w:rPr>
              <w:t>28</w:t>
            </w:r>
          </w:p>
        </w:tc>
      </w:tr>
      <w:tr w:rsidR="00795959" w:rsidRPr="00795959" w:rsidTr="000A3FDE">
        <w:trPr>
          <w:cantSplit/>
          <w:jc w:val="center"/>
        </w:trPr>
        <w:tc>
          <w:tcPr>
            <w:tcW w:w="5435" w:type="dxa"/>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rPr>
                <w:rFonts w:eastAsia="Times New Roman"/>
                <w:sz w:val="28"/>
                <w:szCs w:val="28"/>
                <w:lang w:eastAsia="ru-RU"/>
              </w:rPr>
            </w:pPr>
            <w:r w:rsidRPr="00795959">
              <w:rPr>
                <w:rFonts w:eastAsia="Times New Roman"/>
                <w:sz w:val="28"/>
                <w:szCs w:val="28"/>
                <w:lang w:eastAsia="ru-RU"/>
              </w:rPr>
              <w:t>в том числе сотрудников бухгалтерии, человек</w:t>
            </w:r>
          </w:p>
        </w:tc>
        <w:tc>
          <w:tcPr>
            <w:tcW w:w="4300" w:type="dxa"/>
            <w:tcBorders>
              <w:top w:val="single" w:sz="4" w:space="0" w:color="auto"/>
              <w:left w:val="single" w:sz="4" w:space="0" w:color="auto"/>
              <w:bottom w:val="single" w:sz="4" w:space="0" w:color="auto"/>
              <w:right w:val="single" w:sz="4" w:space="0" w:color="auto"/>
            </w:tcBorders>
            <w:vAlign w:val="bottom"/>
          </w:tcPr>
          <w:p w:rsidR="00795959" w:rsidRPr="00795959" w:rsidRDefault="008C3415" w:rsidP="00795959">
            <w:pPr>
              <w:rPr>
                <w:rFonts w:eastAsia="Times New Roman"/>
                <w:sz w:val="28"/>
                <w:szCs w:val="28"/>
                <w:lang w:eastAsia="ru-RU"/>
              </w:rPr>
            </w:pPr>
            <w:r>
              <w:rPr>
                <w:rFonts w:eastAsia="Times New Roman"/>
                <w:sz w:val="28"/>
                <w:szCs w:val="28"/>
                <w:lang w:eastAsia="ru-RU"/>
              </w:rPr>
              <w:t>2</w:t>
            </w:r>
          </w:p>
        </w:tc>
      </w:tr>
      <w:tr w:rsidR="00795959" w:rsidRPr="00795959" w:rsidTr="000A3FDE">
        <w:trPr>
          <w:cantSplit/>
          <w:trHeight w:val="912"/>
          <w:jc w:val="center"/>
        </w:trPr>
        <w:tc>
          <w:tcPr>
            <w:tcW w:w="5435" w:type="dxa"/>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widowControl w:val="0"/>
              <w:tabs>
                <w:tab w:val="left" w:pos="708"/>
                <w:tab w:val="center" w:pos="4677"/>
                <w:tab w:val="right" w:pos="9355"/>
              </w:tabs>
              <w:rPr>
                <w:rFonts w:eastAsia="Times New Roman"/>
                <w:sz w:val="28"/>
                <w:szCs w:val="28"/>
                <w:lang w:eastAsia="ru-RU"/>
              </w:rPr>
            </w:pPr>
            <w:r w:rsidRPr="00795959">
              <w:rPr>
                <w:rFonts w:eastAsia="Times New Roman"/>
                <w:sz w:val="28"/>
                <w:szCs w:val="28"/>
                <w:lang w:eastAsia="ru-RU"/>
              </w:rPr>
              <w:t>Система бухгалтерского учета (</w:t>
            </w:r>
            <w:proofErr w:type="gramStart"/>
            <w:r w:rsidRPr="00795959">
              <w:rPr>
                <w:rFonts w:eastAsia="Times New Roman"/>
                <w:sz w:val="28"/>
                <w:szCs w:val="28"/>
                <w:lang w:eastAsia="ru-RU"/>
              </w:rPr>
              <w:t>нужное</w:t>
            </w:r>
            <w:proofErr w:type="gramEnd"/>
            <w:r w:rsidRPr="00795959">
              <w:rPr>
                <w:rFonts w:eastAsia="Times New Roman"/>
                <w:sz w:val="28"/>
                <w:szCs w:val="28"/>
                <w:lang w:eastAsia="ru-RU"/>
              </w:rPr>
              <w:t xml:space="preserve"> подчеркнуть)</w:t>
            </w:r>
          </w:p>
        </w:tc>
        <w:tc>
          <w:tcPr>
            <w:tcW w:w="4300" w:type="dxa"/>
            <w:tcBorders>
              <w:top w:val="single" w:sz="4" w:space="0" w:color="auto"/>
              <w:left w:val="single" w:sz="4" w:space="0" w:color="auto"/>
              <w:bottom w:val="single" w:sz="4" w:space="0" w:color="auto"/>
              <w:right w:val="single" w:sz="4" w:space="0" w:color="auto"/>
            </w:tcBorders>
            <w:hideMark/>
          </w:tcPr>
          <w:p w:rsidR="007E189A" w:rsidRDefault="00795959" w:rsidP="00795959">
            <w:pPr>
              <w:rPr>
                <w:rFonts w:eastAsia="Times New Roman"/>
                <w:bCs/>
                <w:sz w:val="28"/>
                <w:szCs w:val="28"/>
                <w:lang w:eastAsia="ru-RU"/>
              </w:rPr>
            </w:pPr>
            <w:r w:rsidRPr="00795959">
              <w:rPr>
                <w:rFonts w:eastAsia="Times New Roman"/>
                <w:bCs/>
                <w:sz w:val="28"/>
                <w:szCs w:val="28"/>
                <w:lang w:eastAsia="ru-RU"/>
              </w:rPr>
              <w:t>Журнально-ордерная</w:t>
            </w:r>
          </w:p>
          <w:p w:rsidR="00795959" w:rsidRPr="00795959" w:rsidRDefault="00795959" w:rsidP="00795959">
            <w:pPr>
              <w:rPr>
                <w:rFonts w:eastAsia="Times New Roman"/>
                <w:sz w:val="28"/>
                <w:szCs w:val="28"/>
                <w:lang w:eastAsia="ru-RU"/>
              </w:rPr>
            </w:pPr>
            <w:proofErr w:type="gramStart"/>
            <w:r w:rsidRPr="00795959">
              <w:rPr>
                <w:rFonts w:eastAsia="Times New Roman"/>
                <w:bCs/>
                <w:sz w:val="28"/>
                <w:szCs w:val="28"/>
                <w:u w:val="single"/>
                <w:lang w:eastAsia="ru-RU"/>
              </w:rPr>
              <w:t>Машинно-ориентированная</w:t>
            </w:r>
            <w:proofErr w:type="gramEnd"/>
            <w:r w:rsidRPr="00795959">
              <w:rPr>
                <w:rFonts w:eastAsia="Times New Roman"/>
                <w:bCs/>
                <w:sz w:val="28"/>
                <w:szCs w:val="28"/>
                <w:lang w:eastAsia="ru-RU"/>
              </w:rPr>
              <w:t xml:space="preserve"> Программный продукт собственной разработки</w:t>
            </w:r>
          </w:p>
        </w:tc>
      </w:tr>
      <w:tr w:rsidR="00795959" w:rsidRPr="00795959" w:rsidTr="000A3FDE">
        <w:trPr>
          <w:cantSplit/>
          <w:jc w:val="center"/>
        </w:trPr>
        <w:tc>
          <w:tcPr>
            <w:tcW w:w="5435" w:type="dxa"/>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rPr>
                <w:rFonts w:eastAsia="Times New Roman"/>
                <w:sz w:val="28"/>
                <w:szCs w:val="28"/>
                <w:lang w:eastAsia="ru-RU"/>
              </w:rPr>
            </w:pPr>
            <w:r w:rsidRPr="00795959">
              <w:rPr>
                <w:rFonts w:eastAsia="Times New Roman"/>
                <w:sz w:val="28"/>
                <w:szCs w:val="28"/>
                <w:lang w:eastAsia="ru-RU"/>
              </w:rPr>
              <w:t>Количество видов деятельности</w:t>
            </w:r>
          </w:p>
        </w:tc>
        <w:tc>
          <w:tcPr>
            <w:tcW w:w="4300" w:type="dxa"/>
            <w:tcBorders>
              <w:top w:val="single" w:sz="4" w:space="0" w:color="auto"/>
              <w:left w:val="single" w:sz="4" w:space="0" w:color="auto"/>
              <w:bottom w:val="single" w:sz="4" w:space="0" w:color="auto"/>
              <w:right w:val="single" w:sz="4" w:space="0" w:color="auto"/>
            </w:tcBorders>
            <w:vAlign w:val="bottom"/>
          </w:tcPr>
          <w:p w:rsidR="00795959" w:rsidRPr="000A3FDE" w:rsidRDefault="000A3FDE" w:rsidP="000A3FDE">
            <w:pPr>
              <w:rPr>
                <w:sz w:val="28"/>
                <w:szCs w:val="28"/>
              </w:rPr>
            </w:pPr>
            <w:r>
              <w:rPr>
                <w:sz w:val="28"/>
                <w:szCs w:val="28"/>
              </w:rPr>
              <w:t>82.30;</w:t>
            </w:r>
            <w:r w:rsidR="00355DAE">
              <w:rPr>
                <w:sz w:val="28"/>
                <w:szCs w:val="28"/>
              </w:rPr>
              <w:t xml:space="preserve"> </w:t>
            </w:r>
            <w:r w:rsidR="00206D11">
              <w:rPr>
                <w:rFonts w:eastAsia="Times New Roman"/>
                <w:bCs/>
                <w:sz w:val="28"/>
                <w:szCs w:val="28"/>
                <w:lang w:eastAsia="ru-RU"/>
              </w:rPr>
              <w:t>85.41.9, 82.30, 79.90.2, 68.20.2, 58.19, 58.14, 52.29, 52.21.24, 47.91.2, 4</w:t>
            </w:r>
            <w:r>
              <w:rPr>
                <w:rFonts w:eastAsia="Times New Roman"/>
                <w:bCs/>
                <w:sz w:val="28"/>
                <w:szCs w:val="28"/>
                <w:lang w:eastAsia="ru-RU"/>
              </w:rPr>
              <w:t>7.78.4, 47.78.3, 43.99.7, 41.20; 3</w:t>
            </w:r>
            <w:r w:rsidRPr="000A3FDE">
              <w:rPr>
                <w:rFonts w:eastAsia="Times New Roman"/>
                <w:bCs/>
                <w:sz w:val="28"/>
                <w:szCs w:val="28"/>
                <w:lang w:eastAsia="ru-RU"/>
              </w:rPr>
              <w:t>3.16</w:t>
            </w:r>
            <w:r>
              <w:rPr>
                <w:rFonts w:eastAsia="Times New Roman"/>
                <w:bCs/>
                <w:sz w:val="28"/>
                <w:szCs w:val="28"/>
                <w:lang w:eastAsia="ru-RU"/>
              </w:rPr>
              <w:t>, 52.29, 52.23, 52.10, 46.71, 4.12.1</w:t>
            </w:r>
          </w:p>
        </w:tc>
      </w:tr>
      <w:tr w:rsidR="00795959" w:rsidRPr="00795959" w:rsidTr="000A3FDE">
        <w:trPr>
          <w:cantSplit/>
          <w:jc w:val="center"/>
        </w:trPr>
        <w:tc>
          <w:tcPr>
            <w:tcW w:w="5435" w:type="dxa"/>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rPr>
                <w:rFonts w:eastAsia="Times New Roman"/>
                <w:sz w:val="28"/>
                <w:szCs w:val="28"/>
                <w:lang w:eastAsia="ru-RU"/>
              </w:rPr>
            </w:pPr>
            <w:r w:rsidRPr="00795959">
              <w:rPr>
                <w:rFonts w:eastAsia="Times New Roman"/>
                <w:sz w:val="28"/>
                <w:szCs w:val="28"/>
                <w:lang w:eastAsia="ru-RU"/>
              </w:rPr>
              <w:t>Количество филиалов, местонахождение, количество работников, в том числе сотрудников бухгалтерии</w:t>
            </w:r>
          </w:p>
        </w:tc>
        <w:tc>
          <w:tcPr>
            <w:tcW w:w="4300" w:type="dxa"/>
            <w:tcBorders>
              <w:top w:val="single" w:sz="4" w:space="0" w:color="auto"/>
              <w:left w:val="single" w:sz="4" w:space="0" w:color="auto"/>
              <w:bottom w:val="single" w:sz="4" w:space="0" w:color="auto"/>
              <w:right w:val="single" w:sz="4" w:space="0" w:color="auto"/>
            </w:tcBorders>
          </w:tcPr>
          <w:p w:rsidR="00795959" w:rsidRPr="00795959" w:rsidRDefault="00A713B1" w:rsidP="001417E1">
            <w:pPr>
              <w:rPr>
                <w:rFonts w:eastAsia="Times New Roman"/>
                <w:sz w:val="28"/>
                <w:szCs w:val="28"/>
                <w:lang w:eastAsia="ru-RU"/>
              </w:rPr>
            </w:pPr>
            <w:r>
              <w:rPr>
                <w:rFonts w:eastAsia="Times New Roman"/>
                <w:sz w:val="28"/>
                <w:szCs w:val="28"/>
                <w:lang w:eastAsia="ru-RU"/>
              </w:rPr>
              <w:t>нет</w:t>
            </w:r>
          </w:p>
        </w:tc>
      </w:tr>
      <w:tr w:rsidR="00795959" w:rsidRPr="00795959" w:rsidTr="000A3FDE">
        <w:trPr>
          <w:cantSplit/>
          <w:jc w:val="center"/>
        </w:trPr>
        <w:tc>
          <w:tcPr>
            <w:tcW w:w="5435" w:type="dxa"/>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rPr>
                <w:rFonts w:eastAsia="Times New Roman"/>
                <w:sz w:val="28"/>
                <w:szCs w:val="28"/>
                <w:lang w:eastAsia="ru-RU"/>
              </w:rPr>
            </w:pPr>
            <w:r w:rsidRPr="00795959">
              <w:rPr>
                <w:rFonts w:eastAsia="Times New Roman"/>
                <w:sz w:val="28"/>
                <w:szCs w:val="28"/>
                <w:lang w:eastAsia="ru-RU"/>
              </w:rPr>
              <w:t>Бартерные операции (их наличие)</w:t>
            </w:r>
          </w:p>
        </w:tc>
        <w:tc>
          <w:tcPr>
            <w:tcW w:w="4300" w:type="dxa"/>
            <w:tcBorders>
              <w:top w:val="single" w:sz="4" w:space="0" w:color="auto"/>
              <w:left w:val="single" w:sz="4" w:space="0" w:color="auto"/>
              <w:bottom w:val="single" w:sz="4" w:space="0" w:color="auto"/>
              <w:right w:val="single" w:sz="4" w:space="0" w:color="auto"/>
            </w:tcBorders>
            <w:vAlign w:val="bottom"/>
          </w:tcPr>
          <w:p w:rsidR="00795959" w:rsidRPr="00795959" w:rsidRDefault="00A713B1" w:rsidP="00795959">
            <w:pPr>
              <w:rPr>
                <w:rFonts w:eastAsia="Times New Roman"/>
                <w:bCs/>
                <w:sz w:val="28"/>
                <w:szCs w:val="28"/>
                <w:lang w:eastAsia="ru-RU"/>
              </w:rPr>
            </w:pPr>
            <w:r w:rsidRPr="001417E1">
              <w:rPr>
                <w:rFonts w:eastAsia="Times New Roman"/>
                <w:bCs/>
                <w:sz w:val="28"/>
                <w:szCs w:val="28"/>
                <w:lang w:eastAsia="ru-RU"/>
              </w:rPr>
              <w:t>нет</w:t>
            </w:r>
          </w:p>
        </w:tc>
      </w:tr>
      <w:tr w:rsidR="00795959" w:rsidRPr="00795959" w:rsidTr="000A3FDE">
        <w:trPr>
          <w:cantSplit/>
          <w:jc w:val="center"/>
        </w:trPr>
        <w:tc>
          <w:tcPr>
            <w:tcW w:w="5435" w:type="dxa"/>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rPr>
                <w:rFonts w:eastAsia="Times New Roman"/>
                <w:sz w:val="28"/>
                <w:szCs w:val="28"/>
                <w:lang w:eastAsia="ru-RU"/>
              </w:rPr>
            </w:pPr>
            <w:r w:rsidRPr="00795959">
              <w:rPr>
                <w:rFonts w:eastAsia="Times New Roman"/>
                <w:sz w:val="28"/>
                <w:szCs w:val="28"/>
                <w:lang w:eastAsia="ru-RU"/>
              </w:rPr>
              <w:t>Ведение внешнеэкономической деятельности</w:t>
            </w:r>
          </w:p>
        </w:tc>
        <w:tc>
          <w:tcPr>
            <w:tcW w:w="4300" w:type="dxa"/>
            <w:tcBorders>
              <w:top w:val="single" w:sz="4" w:space="0" w:color="auto"/>
              <w:left w:val="single" w:sz="4" w:space="0" w:color="auto"/>
              <w:bottom w:val="single" w:sz="4" w:space="0" w:color="auto"/>
              <w:right w:val="single" w:sz="4" w:space="0" w:color="auto"/>
            </w:tcBorders>
            <w:vAlign w:val="bottom"/>
          </w:tcPr>
          <w:p w:rsidR="00795959" w:rsidRPr="00795959" w:rsidRDefault="00A713B1" w:rsidP="00795959">
            <w:pPr>
              <w:rPr>
                <w:rFonts w:eastAsia="Times New Roman"/>
                <w:bCs/>
                <w:sz w:val="28"/>
                <w:szCs w:val="28"/>
                <w:lang w:eastAsia="ru-RU"/>
              </w:rPr>
            </w:pPr>
            <w:r w:rsidRPr="001417E1">
              <w:rPr>
                <w:rFonts w:eastAsia="Times New Roman"/>
                <w:bCs/>
                <w:sz w:val="28"/>
                <w:szCs w:val="28"/>
                <w:lang w:eastAsia="ru-RU"/>
              </w:rPr>
              <w:t>нет</w:t>
            </w:r>
          </w:p>
        </w:tc>
      </w:tr>
      <w:tr w:rsidR="00795959" w:rsidRPr="00795959" w:rsidTr="000A3FDE">
        <w:trPr>
          <w:cantSplit/>
          <w:jc w:val="center"/>
        </w:trPr>
        <w:tc>
          <w:tcPr>
            <w:tcW w:w="5435" w:type="dxa"/>
            <w:tcBorders>
              <w:top w:val="single" w:sz="4" w:space="0" w:color="auto"/>
              <w:left w:val="single" w:sz="4" w:space="0" w:color="auto"/>
              <w:bottom w:val="single" w:sz="4" w:space="0" w:color="auto"/>
              <w:right w:val="single" w:sz="4" w:space="0" w:color="auto"/>
            </w:tcBorders>
            <w:hideMark/>
          </w:tcPr>
          <w:p w:rsidR="00795959" w:rsidRPr="00795959" w:rsidRDefault="00795959" w:rsidP="00795959">
            <w:pPr>
              <w:rPr>
                <w:rFonts w:eastAsia="Times New Roman"/>
                <w:sz w:val="28"/>
                <w:szCs w:val="28"/>
                <w:lang w:eastAsia="ru-RU"/>
              </w:rPr>
            </w:pPr>
            <w:r w:rsidRPr="00795959">
              <w:rPr>
                <w:rFonts w:eastAsia="Times New Roman"/>
                <w:sz w:val="28"/>
                <w:szCs w:val="28"/>
                <w:lang w:eastAsia="ru-RU"/>
              </w:rPr>
              <w:t>Период, за который приведены данные в этой таблице</w:t>
            </w:r>
          </w:p>
        </w:tc>
        <w:tc>
          <w:tcPr>
            <w:tcW w:w="4300" w:type="dxa"/>
            <w:tcBorders>
              <w:top w:val="single" w:sz="4" w:space="0" w:color="auto"/>
              <w:left w:val="single" w:sz="4" w:space="0" w:color="auto"/>
              <w:bottom w:val="single" w:sz="4" w:space="0" w:color="auto"/>
              <w:right w:val="single" w:sz="4" w:space="0" w:color="auto"/>
            </w:tcBorders>
            <w:vAlign w:val="bottom"/>
          </w:tcPr>
          <w:p w:rsidR="00795959" w:rsidRPr="00795959" w:rsidRDefault="00A713B1" w:rsidP="00A87182">
            <w:pPr>
              <w:rPr>
                <w:rFonts w:eastAsia="Times New Roman"/>
                <w:sz w:val="28"/>
                <w:szCs w:val="28"/>
                <w:lang w:eastAsia="ru-RU"/>
              </w:rPr>
            </w:pPr>
            <w:r>
              <w:rPr>
                <w:rFonts w:eastAsia="Times New Roman"/>
                <w:sz w:val="28"/>
                <w:szCs w:val="28"/>
                <w:lang w:eastAsia="ru-RU"/>
              </w:rPr>
              <w:t xml:space="preserve">на </w:t>
            </w:r>
            <w:r w:rsidR="00A87182">
              <w:rPr>
                <w:rFonts w:eastAsia="Times New Roman"/>
                <w:sz w:val="28"/>
                <w:szCs w:val="28"/>
                <w:lang w:eastAsia="ru-RU"/>
              </w:rPr>
              <w:t>17</w:t>
            </w:r>
            <w:r w:rsidR="00206D11" w:rsidRPr="00427304">
              <w:rPr>
                <w:rFonts w:eastAsia="Times New Roman"/>
                <w:sz w:val="28"/>
                <w:szCs w:val="28"/>
                <w:lang w:eastAsia="ru-RU"/>
              </w:rPr>
              <w:t>.04.</w:t>
            </w:r>
            <w:r w:rsidR="00993D58" w:rsidRPr="00427304">
              <w:rPr>
                <w:rFonts w:eastAsia="Times New Roman"/>
                <w:sz w:val="28"/>
                <w:szCs w:val="28"/>
                <w:lang w:eastAsia="ru-RU"/>
              </w:rPr>
              <w:t>20</w:t>
            </w:r>
            <w:r w:rsidR="008C3415" w:rsidRPr="00427304">
              <w:rPr>
                <w:rFonts w:eastAsia="Times New Roman"/>
                <w:sz w:val="28"/>
                <w:szCs w:val="28"/>
                <w:lang w:eastAsia="ru-RU"/>
              </w:rPr>
              <w:t>2</w:t>
            </w:r>
            <w:r w:rsidR="00A87182">
              <w:rPr>
                <w:rFonts w:eastAsia="Times New Roman"/>
                <w:sz w:val="28"/>
                <w:szCs w:val="28"/>
                <w:lang w:eastAsia="ru-RU"/>
              </w:rPr>
              <w:t>4</w:t>
            </w:r>
            <w:r w:rsidRPr="00427304">
              <w:rPr>
                <w:rFonts w:eastAsia="Times New Roman"/>
                <w:sz w:val="28"/>
                <w:szCs w:val="28"/>
                <w:lang w:eastAsia="ru-RU"/>
              </w:rPr>
              <w:t xml:space="preserve"> г.</w:t>
            </w:r>
          </w:p>
        </w:tc>
      </w:tr>
    </w:tbl>
    <w:p w:rsidR="00795959" w:rsidRPr="00795959" w:rsidRDefault="00795959" w:rsidP="00795959">
      <w:pPr>
        <w:rPr>
          <w:rFonts w:eastAsia="Times New Roman"/>
          <w:b/>
          <w:bCs/>
          <w:sz w:val="28"/>
          <w:szCs w:val="28"/>
          <w:lang w:eastAsia="ru-RU"/>
        </w:rPr>
      </w:pPr>
    </w:p>
    <w:p w:rsidR="00795959" w:rsidRPr="00795959" w:rsidRDefault="00795959" w:rsidP="00795959">
      <w:pPr>
        <w:rPr>
          <w:rFonts w:eastAsia="Times New Roman"/>
          <w:bCs/>
          <w:sz w:val="28"/>
          <w:szCs w:val="28"/>
          <w:lang w:eastAsia="ru-RU"/>
        </w:rPr>
      </w:pPr>
      <w:r w:rsidRPr="00795959">
        <w:rPr>
          <w:rFonts w:eastAsia="Times New Roman"/>
          <w:bCs/>
          <w:sz w:val="28"/>
          <w:szCs w:val="28"/>
          <w:lang w:eastAsia="ru-RU"/>
        </w:rPr>
        <w:t>Бухгалтерская (финансовая) отчетность Общества на последнюю отчетную дату (прилагается).</w:t>
      </w:r>
    </w:p>
    <w:p w:rsidR="00795959" w:rsidRDefault="00795959" w:rsidP="00795959">
      <w:r w:rsidRPr="00795959">
        <w:rPr>
          <w:rFonts w:eastAsia="Times New Roman"/>
          <w:sz w:val="28"/>
          <w:szCs w:val="28"/>
          <w:lang w:eastAsia="ru-RU"/>
        </w:rPr>
        <w:br w:type="page"/>
      </w:r>
    </w:p>
    <w:p w:rsidR="00975CFB" w:rsidRPr="00975CFB" w:rsidRDefault="00975CFB" w:rsidP="00E33370">
      <w:pPr>
        <w:keepNext/>
        <w:ind w:left="4395"/>
        <w:outlineLvl w:val="1"/>
        <w:rPr>
          <w:rFonts w:ascii="Benguiat Rus" w:eastAsia="Times New Roman" w:hAnsi="Benguiat Rus" w:cs="Benguiat Rus"/>
          <w:bCs/>
          <w:szCs w:val="24"/>
          <w:lang w:eastAsia="ru-RU"/>
        </w:rPr>
      </w:pPr>
      <w:r w:rsidRPr="00975CFB">
        <w:rPr>
          <w:rFonts w:eastAsia="Times New Roman"/>
          <w:bCs/>
          <w:szCs w:val="24"/>
          <w:lang w:eastAsia="ru-RU"/>
        </w:rPr>
        <w:t xml:space="preserve">Приложение № </w:t>
      </w:r>
      <w:r w:rsidR="00E33370">
        <w:rPr>
          <w:rFonts w:eastAsia="Times New Roman"/>
          <w:bCs/>
          <w:szCs w:val="24"/>
          <w:lang w:eastAsia="ru-RU"/>
        </w:rPr>
        <w:t>1</w:t>
      </w:r>
    </w:p>
    <w:p w:rsidR="00975CFB" w:rsidRPr="00975CFB" w:rsidRDefault="00EA7753" w:rsidP="00E33370">
      <w:pPr>
        <w:autoSpaceDE w:val="0"/>
        <w:autoSpaceDN w:val="0"/>
        <w:adjustRightInd w:val="0"/>
        <w:ind w:left="4395"/>
        <w:rPr>
          <w:rFonts w:eastAsia="Times New Roman"/>
          <w:bCs/>
          <w:szCs w:val="24"/>
          <w:lang w:eastAsia="ru-RU"/>
        </w:rPr>
      </w:pPr>
      <w:r>
        <w:rPr>
          <w:rFonts w:eastAsia="Times New Roman"/>
          <w:szCs w:val="24"/>
          <w:lang w:eastAsia="ru-RU"/>
        </w:rPr>
        <w:t xml:space="preserve">конкурсной документации </w:t>
      </w:r>
    </w:p>
    <w:p w:rsidR="00E33370" w:rsidRPr="00E33370" w:rsidRDefault="00E33370" w:rsidP="00E33370">
      <w:pPr>
        <w:autoSpaceDE w:val="0"/>
        <w:autoSpaceDN w:val="0"/>
        <w:adjustRightInd w:val="0"/>
        <w:ind w:left="4395"/>
        <w:rPr>
          <w:rFonts w:eastAsia="Times New Roman"/>
          <w:bCs/>
          <w:szCs w:val="24"/>
          <w:lang w:eastAsia="ru-RU"/>
        </w:rPr>
      </w:pPr>
      <w:r w:rsidRPr="00E33370">
        <w:rPr>
          <w:rFonts w:eastAsia="Times New Roman"/>
          <w:bCs/>
          <w:szCs w:val="24"/>
          <w:lang w:eastAsia="ru-RU"/>
        </w:rPr>
        <w:t>по проведению отбора аудиторской организации</w:t>
      </w:r>
    </w:p>
    <w:p w:rsidR="00E33370" w:rsidRDefault="00E33370" w:rsidP="00E33370">
      <w:pPr>
        <w:autoSpaceDE w:val="0"/>
        <w:autoSpaceDN w:val="0"/>
        <w:adjustRightInd w:val="0"/>
        <w:ind w:left="4395"/>
        <w:rPr>
          <w:rFonts w:eastAsia="Times New Roman"/>
          <w:bCs/>
          <w:szCs w:val="24"/>
          <w:lang w:eastAsia="ru-RU"/>
        </w:rPr>
      </w:pPr>
      <w:r w:rsidRPr="00E33370">
        <w:rPr>
          <w:rFonts w:eastAsia="Times New Roman"/>
          <w:bCs/>
          <w:szCs w:val="24"/>
          <w:lang w:eastAsia="ru-RU"/>
        </w:rPr>
        <w:t xml:space="preserve">в целях проведения ежегодного аудита </w:t>
      </w:r>
      <w:proofErr w:type="gramStart"/>
      <w:r w:rsidRPr="00E33370">
        <w:rPr>
          <w:rFonts w:eastAsia="Times New Roman"/>
          <w:bCs/>
          <w:szCs w:val="24"/>
          <w:lang w:eastAsia="ru-RU"/>
        </w:rPr>
        <w:t>бухгалтерской</w:t>
      </w:r>
      <w:proofErr w:type="gramEnd"/>
    </w:p>
    <w:p w:rsidR="00975CFB" w:rsidRPr="00975CFB" w:rsidRDefault="00E33370" w:rsidP="00E33370">
      <w:pPr>
        <w:autoSpaceDE w:val="0"/>
        <w:autoSpaceDN w:val="0"/>
        <w:adjustRightInd w:val="0"/>
        <w:ind w:left="4395"/>
        <w:rPr>
          <w:rFonts w:eastAsia="Times New Roman"/>
          <w:szCs w:val="24"/>
          <w:lang w:eastAsia="ru-RU"/>
        </w:rPr>
      </w:pPr>
      <w:r w:rsidRPr="00E33370">
        <w:rPr>
          <w:rFonts w:eastAsia="Times New Roman"/>
          <w:bCs/>
          <w:szCs w:val="24"/>
          <w:lang w:eastAsia="ru-RU"/>
        </w:rPr>
        <w:t>(финансовой) отчетности АО «Авиасалон» за 20</w:t>
      </w:r>
      <w:r w:rsidR="008C3415">
        <w:rPr>
          <w:rFonts w:eastAsia="Times New Roman"/>
          <w:bCs/>
          <w:szCs w:val="24"/>
          <w:lang w:eastAsia="ru-RU"/>
        </w:rPr>
        <w:t>2</w:t>
      </w:r>
      <w:r w:rsidR="00020630">
        <w:rPr>
          <w:rFonts w:eastAsia="Times New Roman"/>
          <w:bCs/>
          <w:szCs w:val="24"/>
          <w:lang w:eastAsia="ru-RU"/>
        </w:rPr>
        <w:t>3</w:t>
      </w:r>
      <w:r w:rsidRPr="00E33370">
        <w:rPr>
          <w:rFonts w:eastAsia="Times New Roman"/>
          <w:bCs/>
          <w:szCs w:val="24"/>
          <w:lang w:eastAsia="ru-RU"/>
        </w:rPr>
        <w:t xml:space="preserve"> год</w:t>
      </w:r>
    </w:p>
    <w:tbl>
      <w:tblPr>
        <w:tblW w:w="10949" w:type="dxa"/>
        <w:tblInd w:w="-459" w:type="dxa"/>
        <w:tblLayout w:type="fixed"/>
        <w:tblLook w:val="04A0" w:firstRow="1" w:lastRow="0" w:firstColumn="1" w:lastColumn="0" w:noHBand="0" w:noVBand="1"/>
      </w:tblPr>
      <w:tblGrid>
        <w:gridCol w:w="5175"/>
        <w:gridCol w:w="296"/>
        <w:gridCol w:w="5478"/>
      </w:tblGrid>
      <w:tr w:rsidR="006712D2" w:rsidTr="008C3415">
        <w:trPr>
          <w:trHeight w:val="106"/>
        </w:trPr>
        <w:tc>
          <w:tcPr>
            <w:tcW w:w="10949" w:type="dxa"/>
            <w:gridSpan w:val="3"/>
          </w:tcPr>
          <w:p w:rsidR="006712D2" w:rsidRDefault="006712D2" w:rsidP="00681AA1">
            <w:pPr>
              <w:autoSpaceDE w:val="0"/>
              <w:autoSpaceDN w:val="0"/>
              <w:ind w:right="140" w:firstLine="284"/>
              <w:jc w:val="center"/>
              <w:rPr>
                <w:rFonts w:eastAsia="Times New Roman"/>
                <w:b/>
                <w:bCs/>
                <w:sz w:val="28"/>
                <w:szCs w:val="28"/>
              </w:rPr>
            </w:pPr>
          </w:p>
          <w:p w:rsidR="006712D2" w:rsidRDefault="006712D2" w:rsidP="00681AA1">
            <w:pPr>
              <w:autoSpaceDE w:val="0"/>
              <w:autoSpaceDN w:val="0"/>
              <w:ind w:right="140" w:firstLine="284"/>
              <w:jc w:val="center"/>
              <w:rPr>
                <w:rFonts w:eastAsia="Times New Roman"/>
                <w:b/>
                <w:bCs/>
                <w:sz w:val="28"/>
                <w:szCs w:val="28"/>
              </w:rPr>
            </w:pPr>
            <w:r>
              <w:rPr>
                <w:rFonts w:eastAsia="Times New Roman"/>
                <w:b/>
                <w:bCs/>
                <w:sz w:val="28"/>
                <w:szCs w:val="28"/>
              </w:rPr>
              <w:t xml:space="preserve">Д О Г О В О </w:t>
            </w:r>
            <w:proofErr w:type="gramStart"/>
            <w:r>
              <w:rPr>
                <w:rFonts w:eastAsia="Times New Roman"/>
                <w:b/>
                <w:bCs/>
                <w:sz w:val="28"/>
                <w:szCs w:val="28"/>
              </w:rPr>
              <w:t>Р</w:t>
            </w:r>
            <w:proofErr w:type="gramEnd"/>
          </w:p>
          <w:p w:rsidR="006712D2" w:rsidRDefault="006712D2" w:rsidP="00681AA1">
            <w:pPr>
              <w:autoSpaceDE w:val="0"/>
              <w:autoSpaceDN w:val="0"/>
              <w:ind w:right="140" w:firstLine="284"/>
              <w:jc w:val="center"/>
              <w:rPr>
                <w:rFonts w:eastAsia="Times New Roman"/>
                <w:sz w:val="28"/>
                <w:szCs w:val="28"/>
              </w:rPr>
            </w:pPr>
            <w:r>
              <w:rPr>
                <w:rFonts w:eastAsia="Times New Roman"/>
                <w:b/>
                <w:bCs/>
                <w:sz w:val="28"/>
                <w:szCs w:val="28"/>
              </w:rPr>
              <w:t xml:space="preserve">оказания аудиторских услуг </w:t>
            </w:r>
            <w:r>
              <w:rPr>
                <w:rFonts w:eastAsia="Times New Roman"/>
                <w:b/>
                <w:sz w:val="28"/>
                <w:szCs w:val="28"/>
              </w:rPr>
              <w:t>№ _______</w:t>
            </w:r>
          </w:p>
          <w:p w:rsidR="006712D2" w:rsidRDefault="006712D2" w:rsidP="00681AA1">
            <w:pPr>
              <w:autoSpaceDE w:val="0"/>
              <w:autoSpaceDN w:val="0"/>
              <w:ind w:right="140" w:firstLine="284"/>
              <w:rPr>
                <w:rFonts w:eastAsia="Times New Roman"/>
                <w:b/>
                <w:bCs/>
                <w:sz w:val="28"/>
                <w:szCs w:val="28"/>
                <w:lang w:eastAsia="ru-RU"/>
              </w:rPr>
            </w:pPr>
          </w:p>
        </w:tc>
      </w:tr>
      <w:tr w:rsidR="006712D2" w:rsidTr="008C3415">
        <w:trPr>
          <w:trHeight w:val="106"/>
        </w:trPr>
        <w:tc>
          <w:tcPr>
            <w:tcW w:w="10949" w:type="dxa"/>
            <w:gridSpan w:val="3"/>
          </w:tcPr>
          <w:p w:rsidR="006712D2" w:rsidRDefault="006712D2" w:rsidP="00681AA1">
            <w:pPr>
              <w:autoSpaceDE w:val="0"/>
              <w:autoSpaceDN w:val="0"/>
              <w:ind w:right="140" w:firstLine="284"/>
              <w:rPr>
                <w:rFonts w:eastAsia="Times New Roman"/>
                <w:sz w:val="28"/>
                <w:szCs w:val="28"/>
                <w:lang w:eastAsia="ru-RU"/>
              </w:rPr>
            </w:pPr>
            <w:r>
              <w:rPr>
                <w:rFonts w:eastAsia="Times New Roman"/>
                <w:sz w:val="28"/>
                <w:szCs w:val="28"/>
              </w:rPr>
              <w:t xml:space="preserve">г.                                                                               «___» ___________      20__ г.                                                                         </w:t>
            </w:r>
          </w:p>
          <w:p w:rsidR="006712D2" w:rsidRDefault="006712D2" w:rsidP="00681AA1">
            <w:pPr>
              <w:autoSpaceDE w:val="0"/>
              <w:autoSpaceDN w:val="0"/>
              <w:ind w:right="140" w:firstLine="284"/>
              <w:rPr>
                <w:rFonts w:eastAsia="Times New Roman"/>
                <w:sz w:val="28"/>
                <w:szCs w:val="28"/>
                <w:lang w:eastAsia="ru-RU"/>
              </w:rPr>
            </w:pPr>
          </w:p>
        </w:tc>
      </w:tr>
      <w:tr w:rsidR="006712D2" w:rsidTr="008C3415">
        <w:trPr>
          <w:trHeight w:val="106"/>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lang w:eastAsia="ru-RU"/>
              </w:rPr>
            </w:pPr>
            <w:r>
              <w:rPr>
                <w:rFonts w:eastAsia="Arial Unicode MS"/>
                <w:sz w:val="28"/>
                <w:szCs w:val="28"/>
              </w:rPr>
              <w:t xml:space="preserve">Настоящий договор оказания аудиторских услуг (далее – «Договор») заключен </w:t>
            </w:r>
            <w:proofErr w:type="gramStart"/>
            <w:r>
              <w:rPr>
                <w:rFonts w:eastAsia="Arial Unicode MS"/>
                <w:sz w:val="28"/>
                <w:szCs w:val="28"/>
              </w:rPr>
              <w:t>между</w:t>
            </w:r>
            <w:proofErr w:type="gramEnd"/>
            <w:r>
              <w:rPr>
                <w:rFonts w:eastAsia="Arial Unicode MS"/>
                <w:sz w:val="28"/>
                <w:szCs w:val="28"/>
              </w:rPr>
              <w:t xml:space="preserve">: </w:t>
            </w:r>
          </w:p>
        </w:tc>
      </w:tr>
      <w:tr w:rsidR="006712D2" w:rsidTr="008C3415">
        <w:trPr>
          <w:trHeight w:val="303"/>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b/>
                <w:bCs/>
                <w:sz w:val="28"/>
                <w:szCs w:val="28"/>
                <w:lang w:eastAsia="ru-RU"/>
              </w:rPr>
            </w:pPr>
            <w:r>
              <w:rPr>
                <w:rFonts w:eastAsia="Times New Roman"/>
                <w:b/>
                <w:bCs/>
                <w:sz w:val="28"/>
                <w:szCs w:val="28"/>
              </w:rPr>
              <w:t>1. Стороны</w:t>
            </w:r>
          </w:p>
        </w:tc>
      </w:tr>
      <w:tr w:rsidR="006712D2" w:rsidTr="008C3415">
        <w:trPr>
          <w:trHeight w:val="106"/>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lang w:eastAsia="ru-RU"/>
              </w:rPr>
            </w:pPr>
            <w:proofErr w:type="gramStart"/>
            <w:r>
              <w:rPr>
                <w:rFonts w:eastAsia="Times New Roman"/>
                <w:sz w:val="28"/>
                <w:szCs w:val="28"/>
              </w:rPr>
              <w:t>1.1.</w:t>
            </w:r>
            <w:r>
              <w:rPr>
                <w:rFonts w:eastAsia="Times New Roman"/>
                <w:b/>
                <w:sz w:val="28"/>
                <w:szCs w:val="28"/>
              </w:rPr>
              <w:t xml:space="preserve"> __________</w:t>
            </w:r>
            <w:r>
              <w:rPr>
                <w:rFonts w:eastAsia="Times New Roman"/>
                <w:sz w:val="28"/>
                <w:szCs w:val="28"/>
              </w:rPr>
              <w:t>, юридическим лицом, созданным и действующим в соответствии с законодательством Российской Федерации, в лице _____, действующего на основании _____,  именуемым в дальнейшем «Исполнитель», и</w:t>
            </w:r>
            <w:proofErr w:type="gramEnd"/>
          </w:p>
        </w:tc>
      </w:tr>
      <w:tr w:rsidR="006712D2" w:rsidTr="008C3415">
        <w:trPr>
          <w:trHeight w:val="106"/>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lang w:eastAsia="ru-RU"/>
              </w:rPr>
            </w:pPr>
            <w:r>
              <w:rPr>
                <w:rFonts w:eastAsia="Times New Roman"/>
                <w:b/>
                <w:sz w:val="28"/>
                <w:szCs w:val="28"/>
              </w:rPr>
              <w:t>__________</w:t>
            </w:r>
            <w:r>
              <w:rPr>
                <w:rFonts w:eastAsia="Times New Roman"/>
                <w:sz w:val="28"/>
                <w:szCs w:val="28"/>
              </w:rPr>
              <w:t>, в лице ____, действующего на основании  _____, именуемого в дальнейшем «Заказчик».</w:t>
            </w:r>
          </w:p>
        </w:tc>
      </w:tr>
      <w:tr w:rsidR="006712D2" w:rsidTr="008C3415">
        <w:trPr>
          <w:trHeight w:val="106"/>
        </w:trPr>
        <w:tc>
          <w:tcPr>
            <w:tcW w:w="10949" w:type="dxa"/>
            <w:gridSpan w:val="3"/>
          </w:tcPr>
          <w:p w:rsidR="006712D2" w:rsidRDefault="006712D2" w:rsidP="00681AA1">
            <w:pPr>
              <w:autoSpaceDE w:val="0"/>
              <w:autoSpaceDN w:val="0"/>
              <w:ind w:firstLine="709"/>
              <w:rPr>
                <w:rFonts w:eastAsia="Times New Roman"/>
                <w:sz w:val="28"/>
                <w:szCs w:val="28"/>
                <w:lang w:eastAsia="ru-RU"/>
              </w:rPr>
            </w:pPr>
            <w:r>
              <w:rPr>
                <w:rFonts w:eastAsia="Times New Roman"/>
                <w:sz w:val="28"/>
                <w:szCs w:val="28"/>
              </w:rPr>
              <w:t xml:space="preserve">1.2 Заказчик и Исполнитель в дальнейшем совместно именуются «Стороны», а по отдельности — «Сторона». </w:t>
            </w:r>
          </w:p>
          <w:p w:rsidR="006712D2" w:rsidRDefault="006712D2" w:rsidP="00681AA1">
            <w:pPr>
              <w:autoSpaceDE w:val="0"/>
              <w:autoSpaceDN w:val="0"/>
              <w:ind w:firstLine="709"/>
              <w:rPr>
                <w:rFonts w:eastAsia="Times New Roman"/>
                <w:sz w:val="28"/>
                <w:szCs w:val="28"/>
                <w:lang w:eastAsia="ru-RU"/>
              </w:rPr>
            </w:pPr>
          </w:p>
        </w:tc>
      </w:tr>
      <w:tr w:rsidR="006712D2" w:rsidTr="008C3415">
        <w:trPr>
          <w:trHeight w:val="106"/>
        </w:trPr>
        <w:tc>
          <w:tcPr>
            <w:tcW w:w="10949" w:type="dxa"/>
            <w:gridSpan w:val="3"/>
            <w:hideMark/>
          </w:tcPr>
          <w:p w:rsidR="006712D2" w:rsidRDefault="006712D2" w:rsidP="00681AA1">
            <w:pPr>
              <w:autoSpaceDE w:val="0"/>
              <w:autoSpaceDN w:val="0"/>
              <w:ind w:firstLine="709"/>
              <w:rPr>
                <w:rFonts w:eastAsia="Times New Roman"/>
                <w:b/>
                <w:bCs/>
                <w:sz w:val="28"/>
                <w:szCs w:val="28"/>
                <w:lang w:eastAsia="ru-RU"/>
              </w:rPr>
            </w:pPr>
            <w:r>
              <w:rPr>
                <w:rFonts w:eastAsia="Times New Roman"/>
                <w:b/>
                <w:bCs/>
                <w:sz w:val="28"/>
                <w:szCs w:val="28"/>
                <w:lang w:val="en-US"/>
              </w:rPr>
              <w:t xml:space="preserve">2. </w:t>
            </w:r>
            <w:r>
              <w:rPr>
                <w:rFonts w:eastAsia="Times New Roman"/>
                <w:b/>
                <w:bCs/>
                <w:sz w:val="28"/>
                <w:szCs w:val="28"/>
              </w:rPr>
              <w:t>Предмет</w:t>
            </w:r>
            <w:r>
              <w:rPr>
                <w:rFonts w:eastAsia="Times New Roman"/>
                <w:b/>
                <w:bCs/>
                <w:sz w:val="28"/>
                <w:szCs w:val="28"/>
                <w:lang w:val="en-US"/>
              </w:rPr>
              <w:t xml:space="preserve"> </w:t>
            </w:r>
            <w:r>
              <w:rPr>
                <w:rFonts w:eastAsia="Times New Roman"/>
                <w:b/>
                <w:bCs/>
                <w:sz w:val="28"/>
                <w:szCs w:val="28"/>
              </w:rPr>
              <w:t>Договора</w:t>
            </w:r>
          </w:p>
        </w:tc>
      </w:tr>
      <w:tr w:rsidR="006712D2" w:rsidTr="008C3415">
        <w:trPr>
          <w:trHeight w:val="264"/>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2.1. Заказчик поручает, а Исполнитель принимает на себя обязательства оказать услуги по проведению аудита бухгалтерской (финансовой) отчетности Заказчика (далее – «аудит»), составленной в соответствии с российскими положениями по бухгалтерскому учету (далее – «РПБУ») за 20__ год.</w:t>
            </w:r>
          </w:p>
          <w:p w:rsidR="006712D2" w:rsidRDefault="006712D2" w:rsidP="00681AA1">
            <w:pPr>
              <w:ind w:firstLine="709"/>
              <w:rPr>
                <w:rFonts w:eastAsia="Times New Roman"/>
                <w:sz w:val="28"/>
                <w:szCs w:val="28"/>
                <w:lang w:eastAsia="ru-RU"/>
              </w:rPr>
            </w:pPr>
            <w:r>
              <w:rPr>
                <w:rFonts w:eastAsia="Times New Roman"/>
                <w:sz w:val="28"/>
                <w:szCs w:val="28"/>
                <w:lang w:eastAsia="ru-RU"/>
              </w:rPr>
              <w:t>Аудит должен быть проведен в соответствии со Специальными Условиями, указанным в Приложении, являющемся неотъемлемой частью настоящего Договора (далее – «Услуги»).</w:t>
            </w:r>
          </w:p>
          <w:p w:rsidR="006712D2" w:rsidRDefault="006712D2" w:rsidP="00681AA1">
            <w:pPr>
              <w:ind w:firstLine="709"/>
              <w:rPr>
                <w:rFonts w:eastAsia="Times New Roman"/>
                <w:sz w:val="28"/>
                <w:szCs w:val="28"/>
                <w:lang w:eastAsia="ru-RU"/>
              </w:rPr>
            </w:pPr>
            <w:r>
              <w:rPr>
                <w:rFonts w:eastAsia="Times New Roman"/>
                <w:sz w:val="28"/>
                <w:szCs w:val="28"/>
                <w:lang w:eastAsia="ru-RU"/>
              </w:rPr>
              <w:t>По результатам оказанных Услуг Исполнитель выразит в установленной законодательством форме мнение о достоверности во всех существенных отношениях бухгалтерской (финансовой) отчетности Заказчика, а также соответствует ли порядок ведения им бухгалтерского учета законодательству Российской Федерации (далее – «Аудиторское заключение»).</w:t>
            </w:r>
          </w:p>
          <w:p w:rsidR="006712D2" w:rsidRDefault="006712D2" w:rsidP="00681AA1">
            <w:pPr>
              <w:ind w:firstLine="709"/>
              <w:rPr>
                <w:rFonts w:eastAsia="Times New Roman"/>
                <w:sz w:val="28"/>
                <w:szCs w:val="28"/>
                <w:lang w:eastAsia="ru-RU"/>
              </w:rPr>
            </w:pPr>
            <w:r>
              <w:rPr>
                <w:rFonts w:eastAsia="Times New Roman"/>
                <w:sz w:val="28"/>
                <w:szCs w:val="28"/>
                <w:lang w:eastAsia="ru-RU"/>
              </w:rPr>
              <w:t>Заказчик обязуется своевременно принять и оплатить Услуги Исполнителя.</w:t>
            </w:r>
          </w:p>
        </w:tc>
      </w:tr>
      <w:tr w:rsidR="006712D2" w:rsidTr="008C3415">
        <w:trPr>
          <w:trHeight w:val="106"/>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 xml:space="preserve">2.2. </w:t>
            </w:r>
            <w:proofErr w:type="gramStart"/>
            <w:r w:rsidRPr="0074191B">
              <w:rPr>
                <w:rFonts w:eastAsia="Times New Roman"/>
                <w:sz w:val="28"/>
                <w:szCs w:val="28"/>
                <w:lang w:eastAsia="ru-RU"/>
              </w:rPr>
              <w:t>Услуги будут оказаны в соответствии с Федеральным законом от 30.12.2008 № 307-ФЗ «Об аудиторской деятельности» (в редакции, действующей на дату заключения настоящего договора), международными стандартами аудита, введенными в действие на территории РФ приказами Минфина РФ от 24.10.2016 № 192н и от 09.11.2016 № 207н (далее по тексту – «международные стандарты аудита») и внутрифирменными аудиторскими стандартами и методиками Исполнителя.</w:t>
            </w:r>
            <w:r>
              <w:rPr>
                <w:rFonts w:eastAsia="Times New Roman"/>
                <w:sz w:val="28"/>
                <w:szCs w:val="28"/>
                <w:lang w:eastAsia="ru-RU"/>
              </w:rPr>
              <w:t xml:space="preserve"> </w:t>
            </w:r>
            <w:proofErr w:type="gramEnd"/>
          </w:p>
        </w:tc>
      </w:tr>
      <w:tr w:rsidR="006712D2" w:rsidTr="008C3415">
        <w:trPr>
          <w:trHeight w:val="9316"/>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2.3. В связи с тем, что в процессе оказания Услуг Исполнитель применяет выборочные методы тестирования и иные свойственные аудиту ограничения, наряду с ограничениями, присущими системе бухгалтерского учета и внутреннего контроля Заказчика, имеется неизбежный риск того, что некоторые искажения бухгалтерской (финансовой) отчетности могут остаться необнаруженными.</w:t>
            </w:r>
          </w:p>
          <w:p w:rsidR="006712D2" w:rsidRPr="0004098D" w:rsidRDefault="006712D2" w:rsidP="00681AA1">
            <w:pPr>
              <w:tabs>
                <w:tab w:val="left" w:pos="9000"/>
              </w:tabs>
              <w:suppressAutoHyphens/>
              <w:autoSpaceDE w:val="0"/>
              <w:autoSpaceDN w:val="0"/>
              <w:adjustRightInd w:val="0"/>
              <w:ind w:right="-5" w:firstLine="567"/>
              <w:rPr>
                <w:rFonts w:eastAsia="Times New Roman"/>
                <w:sz w:val="28"/>
                <w:szCs w:val="28"/>
                <w:lang w:eastAsia="ru-RU"/>
              </w:rPr>
            </w:pPr>
            <w:r>
              <w:rPr>
                <w:rFonts w:eastAsia="Times New Roman"/>
                <w:sz w:val="28"/>
                <w:szCs w:val="28"/>
                <w:lang w:eastAsia="ru-RU"/>
              </w:rPr>
              <w:t>2.4.</w:t>
            </w:r>
            <w:r w:rsidRPr="0004098D">
              <w:rPr>
                <w:rFonts w:eastAsia="Times New Roman"/>
                <w:sz w:val="28"/>
                <w:szCs w:val="28"/>
                <w:lang w:eastAsia="ru-RU"/>
              </w:rPr>
              <w:t xml:space="preserve"> </w:t>
            </w:r>
            <w:proofErr w:type="gramStart"/>
            <w:r w:rsidRPr="0004098D">
              <w:rPr>
                <w:rFonts w:eastAsia="Times New Roman"/>
                <w:sz w:val="28"/>
                <w:szCs w:val="28"/>
                <w:lang w:eastAsia="ru-RU"/>
              </w:rPr>
              <w:t>Целями аудита является получение достаточной уверенности в отсутствии существенных искажений в бухгалтерской (финансовой) отчетности Заказчика вследствие недобросовестных действий или ошибки и выражение мнения Исполнителя о том, представляет ли бухгалтерская (финансовая) отчетность Заказчика достоверно во всех существенных аспектах финансовое положение, финансовые показатели и денежные потоки в соответствии с российскими правилами составления бухгалтерской отчетности.</w:t>
            </w:r>
            <w:proofErr w:type="gramEnd"/>
          </w:p>
          <w:p w:rsidR="006712D2" w:rsidRPr="0004098D" w:rsidRDefault="006712D2" w:rsidP="00681AA1">
            <w:pPr>
              <w:tabs>
                <w:tab w:val="left" w:pos="9000"/>
              </w:tabs>
              <w:suppressAutoHyphens/>
              <w:autoSpaceDE w:val="0"/>
              <w:autoSpaceDN w:val="0"/>
              <w:adjustRightInd w:val="0"/>
              <w:ind w:right="-5" w:firstLine="567"/>
              <w:rPr>
                <w:rFonts w:eastAsia="Times New Roman"/>
                <w:sz w:val="28"/>
                <w:szCs w:val="28"/>
                <w:lang w:eastAsia="ru-RU"/>
              </w:rPr>
            </w:pPr>
            <w:r w:rsidRPr="0004098D">
              <w:rPr>
                <w:rFonts w:eastAsia="Times New Roman"/>
                <w:sz w:val="28"/>
                <w:szCs w:val="28"/>
                <w:lang w:eastAsia="ru-RU"/>
              </w:rPr>
              <w:t>2.</w:t>
            </w:r>
            <w:r>
              <w:rPr>
                <w:rFonts w:eastAsia="Times New Roman"/>
                <w:sz w:val="28"/>
                <w:szCs w:val="28"/>
                <w:lang w:eastAsia="ru-RU"/>
              </w:rPr>
              <w:t>5</w:t>
            </w:r>
            <w:r w:rsidRPr="0004098D">
              <w:rPr>
                <w:rFonts w:eastAsia="Times New Roman"/>
                <w:sz w:val="28"/>
                <w:szCs w:val="28"/>
                <w:lang w:eastAsia="ru-RU"/>
              </w:rPr>
              <w:t>. Достаточная уверенность – это высокая степень уверенности, но не гарантия того, что аудит, проводимый в соответствии со стандартами аудита, во всех случаях выявит существенные искажения. Искажения могут возникать вследствие недобросовестных действий или ошибки и считаются существенными, если можно обоснованно ожидать, что они индивидуально или в совокупности, могут повлиять на экономические решения пользователей, принятые на основе бухгалтерской (финансовой) отчетности Заказчика. После завершения аудита Исполнитель выпустит аудиторское заключение, которое будет содержать мнение о том, представлена ли указанная выше бухгалтерская (финансовая) отчетность Заказчика достоверно, во всех существенных аспектах, в соответствии с российскими правилами составления бухгалтерской отчетности.</w:t>
            </w:r>
          </w:p>
          <w:p w:rsidR="006712D2" w:rsidRDefault="006712D2" w:rsidP="00681AA1">
            <w:pPr>
              <w:tabs>
                <w:tab w:val="left" w:pos="10915"/>
              </w:tabs>
              <w:ind w:firstLine="567"/>
              <w:rPr>
                <w:rFonts w:eastAsia="Times New Roman"/>
                <w:sz w:val="28"/>
                <w:szCs w:val="28"/>
                <w:lang w:eastAsia="ru-RU"/>
              </w:rPr>
            </w:pPr>
            <w:bookmarkStart w:id="0" w:name="_Ref365371951"/>
            <w:r w:rsidRPr="0004098D">
              <w:rPr>
                <w:rFonts w:eastAsia="Times New Roman"/>
                <w:sz w:val="28"/>
                <w:szCs w:val="28"/>
                <w:lang w:eastAsia="ru-RU"/>
              </w:rPr>
              <w:t>2.</w:t>
            </w:r>
            <w:r>
              <w:rPr>
                <w:rFonts w:eastAsia="Times New Roman"/>
                <w:sz w:val="28"/>
                <w:szCs w:val="28"/>
                <w:lang w:eastAsia="ru-RU"/>
              </w:rPr>
              <w:t>6</w:t>
            </w:r>
            <w:r w:rsidRPr="0004098D">
              <w:rPr>
                <w:rFonts w:eastAsia="Times New Roman"/>
                <w:sz w:val="28"/>
                <w:szCs w:val="28"/>
                <w:lang w:eastAsia="ru-RU"/>
              </w:rPr>
              <w:t>. Порядок выбора проверяемых элементов и уровня существенности определяется Исполнителем самостоятельно. В случае изменения по требованию Заказчика методов отбора проверяемых элементов и уровня существенности, приводящих к увеличению трудозатрат Исполнителя, стоимость услуг, предусмотренная указанным договором, подлежит изменению в сторону увеличения соразмерно увеличению трудозатрат по письменному соглашению Сторон, заключаемому до начала аудиторской проверки</w:t>
            </w:r>
            <w:bookmarkEnd w:id="0"/>
            <w:r w:rsidRPr="0004098D">
              <w:rPr>
                <w:rFonts w:eastAsia="Times New Roman"/>
                <w:sz w:val="28"/>
                <w:szCs w:val="28"/>
                <w:lang w:eastAsia="ru-RU"/>
              </w:rPr>
              <w:t>.</w:t>
            </w:r>
          </w:p>
        </w:tc>
      </w:tr>
      <w:tr w:rsidR="006712D2" w:rsidTr="008C3415">
        <w:trPr>
          <w:trHeight w:val="106"/>
        </w:trPr>
        <w:tc>
          <w:tcPr>
            <w:tcW w:w="10949" w:type="dxa"/>
            <w:gridSpan w:val="3"/>
          </w:tcPr>
          <w:p w:rsidR="006712D2" w:rsidRDefault="006712D2" w:rsidP="00681AA1">
            <w:pPr>
              <w:ind w:firstLine="709"/>
              <w:rPr>
                <w:rFonts w:eastAsia="Times New Roman"/>
                <w:sz w:val="28"/>
                <w:szCs w:val="28"/>
                <w:lang w:eastAsia="ru-RU"/>
              </w:rPr>
            </w:pPr>
            <w:r>
              <w:rPr>
                <w:rFonts w:eastAsia="Times New Roman"/>
                <w:sz w:val="28"/>
                <w:szCs w:val="28"/>
                <w:lang w:eastAsia="ru-RU"/>
              </w:rPr>
              <w:t xml:space="preserve">2.7.Любые услуги, помимо </w:t>
            </w:r>
            <w:proofErr w:type="gramStart"/>
            <w:r>
              <w:rPr>
                <w:rFonts w:eastAsia="Times New Roman"/>
                <w:sz w:val="28"/>
                <w:szCs w:val="28"/>
                <w:lang w:eastAsia="ru-RU"/>
              </w:rPr>
              <w:t>указанных</w:t>
            </w:r>
            <w:proofErr w:type="gramEnd"/>
            <w:r>
              <w:rPr>
                <w:rFonts w:eastAsia="Times New Roman"/>
                <w:sz w:val="28"/>
                <w:szCs w:val="28"/>
                <w:lang w:eastAsia="ru-RU"/>
              </w:rPr>
              <w:t xml:space="preserve"> в п. 2.1. Договора, которые Исполнитель будет оказывать Заказчику в процессе проведения аудита на основании письменной заявки Заказчика, являются Дополнительными Услугами для целей настоящего Договора. Характер таких услуг, условия их предоставления и оплаты подлежат дополнительному согласованию Сторон, что может быть оформлено как дополнительное соглашение к настоящему Договору, а также в виде отдельного договора. </w:t>
            </w:r>
          </w:p>
          <w:p w:rsidR="006712D2" w:rsidRDefault="006712D2" w:rsidP="00681AA1">
            <w:pPr>
              <w:ind w:firstLine="709"/>
              <w:rPr>
                <w:rFonts w:eastAsia="Times New Roman"/>
                <w:sz w:val="28"/>
                <w:szCs w:val="28"/>
                <w:lang w:eastAsia="ru-RU"/>
              </w:rPr>
            </w:pPr>
          </w:p>
        </w:tc>
      </w:tr>
      <w:tr w:rsidR="006712D2" w:rsidTr="008C3415">
        <w:trPr>
          <w:trHeight w:val="106"/>
        </w:trPr>
        <w:tc>
          <w:tcPr>
            <w:tcW w:w="10949" w:type="dxa"/>
            <w:gridSpan w:val="3"/>
            <w:hideMark/>
          </w:tcPr>
          <w:p w:rsidR="006712D2" w:rsidRDefault="006712D2" w:rsidP="00681AA1">
            <w:pPr>
              <w:ind w:firstLine="709"/>
              <w:rPr>
                <w:rFonts w:eastAsia="Times New Roman"/>
                <w:b/>
                <w:sz w:val="28"/>
                <w:szCs w:val="28"/>
                <w:lang w:eastAsia="ru-RU"/>
              </w:rPr>
            </w:pPr>
            <w:r>
              <w:rPr>
                <w:rFonts w:eastAsia="Times New Roman"/>
                <w:b/>
                <w:sz w:val="28"/>
                <w:szCs w:val="28"/>
                <w:lang w:eastAsia="ru-RU"/>
              </w:rPr>
              <w:t>3. Права и обязанности Исполнителя</w:t>
            </w:r>
          </w:p>
        </w:tc>
      </w:tr>
      <w:tr w:rsidR="006712D2" w:rsidTr="008C3415">
        <w:trPr>
          <w:trHeight w:val="106"/>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3.1. Исполнитель обязуется:</w:t>
            </w:r>
          </w:p>
        </w:tc>
      </w:tr>
      <w:tr w:rsidR="006712D2" w:rsidTr="008C3415">
        <w:trPr>
          <w:trHeight w:val="106"/>
        </w:trPr>
        <w:tc>
          <w:tcPr>
            <w:tcW w:w="10949" w:type="dxa"/>
            <w:gridSpan w:val="3"/>
            <w:hideMark/>
          </w:tcPr>
          <w:p w:rsidR="006712D2" w:rsidRDefault="006712D2" w:rsidP="006712D2">
            <w:pPr>
              <w:numPr>
                <w:ilvl w:val="0"/>
                <w:numId w:val="5"/>
              </w:numPr>
              <w:tabs>
                <w:tab w:val="num" w:pos="792"/>
              </w:tabs>
              <w:ind w:left="0" w:firstLine="709"/>
              <w:rPr>
                <w:rFonts w:eastAsia="Times New Roman"/>
                <w:sz w:val="28"/>
                <w:szCs w:val="28"/>
                <w:lang w:eastAsia="ru-RU"/>
              </w:rPr>
            </w:pPr>
            <w:r>
              <w:rPr>
                <w:rFonts w:eastAsia="Times New Roman"/>
                <w:sz w:val="28"/>
                <w:szCs w:val="28"/>
                <w:lang w:eastAsia="ru-RU"/>
              </w:rPr>
              <w:t>оказывать Услуги надлежащим образом в соответствии с условиями Договора, а также требованиями законодательства Российской Федерации;</w:t>
            </w:r>
          </w:p>
        </w:tc>
      </w:tr>
      <w:tr w:rsidR="006712D2" w:rsidTr="008C3415">
        <w:trPr>
          <w:trHeight w:val="106"/>
        </w:trPr>
        <w:tc>
          <w:tcPr>
            <w:tcW w:w="10949" w:type="dxa"/>
            <w:gridSpan w:val="3"/>
            <w:hideMark/>
          </w:tcPr>
          <w:p w:rsidR="006712D2" w:rsidRDefault="006712D2" w:rsidP="006712D2">
            <w:pPr>
              <w:numPr>
                <w:ilvl w:val="0"/>
                <w:numId w:val="5"/>
              </w:numPr>
              <w:tabs>
                <w:tab w:val="num" w:pos="792"/>
              </w:tabs>
              <w:ind w:left="0" w:firstLine="709"/>
              <w:rPr>
                <w:rFonts w:eastAsia="Times New Roman"/>
                <w:sz w:val="28"/>
                <w:szCs w:val="28"/>
                <w:lang w:eastAsia="ru-RU"/>
              </w:rPr>
            </w:pPr>
            <w:r>
              <w:rPr>
                <w:rFonts w:eastAsia="Times New Roman"/>
                <w:sz w:val="28"/>
                <w:szCs w:val="28"/>
                <w:lang w:eastAsia="ru-RU"/>
              </w:rPr>
              <w:t>за 1 (одну) неделю до начала аудита либо ранее, по требованию Заказчика, направить в адрес Заказчика письменный запрос о предоставлении информации, необходимой для оказания Услуг и подготовки Аудиторского заключения;</w:t>
            </w:r>
          </w:p>
        </w:tc>
      </w:tr>
      <w:tr w:rsidR="006712D2" w:rsidTr="008C3415">
        <w:trPr>
          <w:trHeight w:val="106"/>
        </w:trPr>
        <w:tc>
          <w:tcPr>
            <w:tcW w:w="10949" w:type="dxa"/>
            <w:gridSpan w:val="3"/>
            <w:hideMark/>
          </w:tcPr>
          <w:p w:rsidR="006712D2" w:rsidRDefault="006712D2" w:rsidP="006712D2">
            <w:pPr>
              <w:numPr>
                <w:ilvl w:val="0"/>
                <w:numId w:val="5"/>
              </w:numPr>
              <w:tabs>
                <w:tab w:val="num" w:pos="792"/>
              </w:tabs>
              <w:ind w:left="0" w:firstLine="709"/>
              <w:rPr>
                <w:rFonts w:eastAsia="Times New Roman"/>
                <w:sz w:val="28"/>
                <w:szCs w:val="28"/>
                <w:lang w:eastAsia="ru-RU"/>
              </w:rPr>
            </w:pPr>
            <w:r>
              <w:rPr>
                <w:rFonts w:eastAsia="Times New Roman"/>
                <w:sz w:val="28"/>
                <w:szCs w:val="28"/>
                <w:lang w:eastAsia="ru-RU"/>
              </w:rPr>
              <w:t>информировать Заказчика по его требованию о ходе оказания Услуг по Договору и</w:t>
            </w:r>
            <w:r>
              <w:rPr>
                <w:rFonts w:eastAsia="Times New Roman"/>
                <w:noProof/>
                <w:sz w:val="28"/>
                <w:szCs w:val="28"/>
                <w:lang w:eastAsia="ru-RU"/>
              </w:rPr>
              <w:t>/(</w:t>
            </w:r>
            <w:r>
              <w:rPr>
                <w:rFonts w:eastAsia="Times New Roman"/>
                <w:sz w:val="28"/>
                <w:szCs w:val="28"/>
                <w:lang w:eastAsia="ru-RU"/>
              </w:rPr>
              <w:t>или) подготовки Аудиторского заключения;</w:t>
            </w:r>
          </w:p>
        </w:tc>
      </w:tr>
      <w:tr w:rsidR="006712D2" w:rsidTr="008C3415">
        <w:trPr>
          <w:trHeight w:val="106"/>
        </w:trPr>
        <w:tc>
          <w:tcPr>
            <w:tcW w:w="10949" w:type="dxa"/>
            <w:gridSpan w:val="3"/>
            <w:hideMark/>
          </w:tcPr>
          <w:p w:rsidR="006712D2" w:rsidRDefault="006712D2" w:rsidP="006712D2">
            <w:pPr>
              <w:numPr>
                <w:ilvl w:val="0"/>
                <w:numId w:val="5"/>
              </w:numPr>
              <w:tabs>
                <w:tab w:val="num" w:pos="792"/>
              </w:tabs>
              <w:ind w:left="0" w:firstLine="709"/>
              <w:rPr>
                <w:rFonts w:eastAsia="Times New Roman"/>
                <w:sz w:val="28"/>
                <w:szCs w:val="28"/>
                <w:lang w:eastAsia="ru-RU"/>
              </w:rPr>
            </w:pPr>
            <w:r>
              <w:rPr>
                <w:rFonts w:eastAsia="Times New Roman"/>
                <w:sz w:val="28"/>
                <w:szCs w:val="28"/>
                <w:lang w:eastAsia="ru-RU"/>
              </w:rPr>
              <w:t>обеспечивать сохранность документов, получаемых и составляемых в ходе аудита, не разглашать их содержание без письменного согласия Заказчика, за исключением случаев, предусмотренных законодательством Российской Федерации.</w:t>
            </w:r>
          </w:p>
        </w:tc>
      </w:tr>
      <w:tr w:rsidR="006712D2" w:rsidTr="008C3415">
        <w:trPr>
          <w:trHeight w:val="106"/>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3.2. Исполнитель имеет право:</w:t>
            </w:r>
          </w:p>
        </w:tc>
      </w:tr>
      <w:tr w:rsidR="006712D2" w:rsidTr="008C3415">
        <w:trPr>
          <w:trHeight w:val="106"/>
        </w:trPr>
        <w:tc>
          <w:tcPr>
            <w:tcW w:w="10949" w:type="dxa"/>
            <w:gridSpan w:val="3"/>
            <w:hideMark/>
          </w:tcPr>
          <w:p w:rsidR="006712D2" w:rsidRDefault="006712D2" w:rsidP="006712D2">
            <w:pPr>
              <w:numPr>
                <w:ilvl w:val="0"/>
                <w:numId w:val="6"/>
              </w:numPr>
              <w:tabs>
                <w:tab w:val="num" w:pos="792"/>
              </w:tabs>
              <w:ind w:left="0" w:firstLine="709"/>
              <w:rPr>
                <w:rFonts w:eastAsia="Times New Roman"/>
                <w:sz w:val="28"/>
                <w:szCs w:val="28"/>
                <w:lang w:eastAsia="ru-RU"/>
              </w:rPr>
            </w:pPr>
            <w:r>
              <w:rPr>
                <w:rFonts w:eastAsia="Times New Roman"/>
                <w:sz w:val="28"/>
                <w:szCs w:val="28"/>
                <w:lang w:eastAsia="ru-RU"/>
              </w:rPr>
              <w:t>своевременно получать доступ и проверять любую информацию Заказчика, включая конфиденциальную, необходимую для оказания Услуг;</w:t>
            </w:r>
          </w:p>
        </w:tc>
      </w:tr>
      <w:tr w:rsidR="006712D2" w:rsidTr="008C3415">
        <w:trPr>
          <w:trHeight w:val="106"/>
        </w:trPr>
        <w:tc>
          <w:tcPr>
            <w:tcW w:w="10949" w:type="dxa"/>
            <w:gridSpan w:val="3"/>
            <w:hideMark/>
          </w:tcPr>
          <w:p w:rsidR="006712D2" w:rsidRDefault="006712D2" w:rsidP="006712D2">
            <w:pPr>
              <w:numPr>
                <w:ilvl w:val="0"/>
                <w:numId w:val="6"/>
              </w:numPr>
              <w:tabs>
                <w:tab w:val="num" w:pos="792"/>
              </w:tabs>
              <w:ind w:left="0" w:firstLine="709"/>
              <w:rPr>
                <w:rFonts w:eastAsia="Times New Roman"/>
                <w:sz w:val="28"/>
                <w:szCs w:val="28"/>
                <w:lang w:eastAsia="ru-RU"/>
              </w:rPr>
            </w:pPr>
            <w:r>
              <w:rPr>
                <w:rFonts w:eastAsia="Times New Roman"/>
                <w:sz w:val="28"/>
                <w:szCs w:val="28"/>
                <w:lang w:eastAsia="ru-RU"/>
              </w:rPr>
              <w:t>самостоятельно выбирать приемы и методы своей работы по проведению аудита;</w:t>
            </w:r>
          </w:p>
        </w:tc>
      </w:tr>
      <w:tr w:rsidR="006712D2" w:rsidTr="008C3415">
        <w:trPr>
          <w:trHeight w:val="106"/>
        </w:trPr>
        <w:tc>
          <w:tcPr>
            <w:tcW w:w="10949" w:type="dxa"/>
            <w:gridSpan w:val="3"/>
            <w:hideMark/>
          </w:tcPr>
          <w:p w:rsidR="006712D2" w:rsidRDefault="006712D2" w:rsidP="006712D2">
            <w:pPr>
              <w:numPr>
                <w:ilvl w:val="0"/>
                <w:numId w:val="6"/>
              </w:numPr>
              <w:tabs>
                <w:tab w:val="num" w:pos="792"/>
              </w:tabs>
              <w:ind w:left="0" w:firstLine="709"/>
              <w:rPr>
                <w:rFonts w:eastAsia="Times New Roman"/>
                <w:sz w:val="28"/>
                <w:szCs w:val="28"/>
                <w:lang w:eastAsia="ru-RU"/>
              </w:rPr>
            </w:pPr>
            <w:r>
              <w:rPr>
                <w:rFonts w:eastAsia="Times New Roman"/>
                <w:sz w:val="28"/>
                <w:szCs w:val="28"/>
                <w:lang w:eastAsia="ru-RU"/>
              </w:rPr>
              <w:t>получать у должностных лиц Заказчика разъяснения в устной и/или письменной форме по возникшим в ходе проведения аудита вопросам;</w:t>
            </w:r>
          </w:p>
        </w:tc>
      </w:tr>
      <w:tr w:rsidR="006712D2" w:rsidTr="008C3415">
        <w:trPr>
          <w:trHeight w:val="106"/>
        </w:trPr>
        <w:tc>
          <w:tcPr>
            <w:tcW w:w="10949" w:type="dxa"/>
            <w:gridSpan w:val="3"/>
            <w:hideMark/>
          </w:tcPr>
          <w:p w:rsidR="006712D2" w:rsidRDefault="006712D2" w:rsidP="006712D2">
            <w:pPr>
              <w:numPr>
                <w:ilvl w:val="0"/>
                <w:numId w:val="6"/>
              </w:numPr>
              <w:tabs>
                <w:tab w:val="num" w:pos="792"/>
              </w:tabs>
              <w:ind w:left="0" w:firstLine="709"/>
              <w:rPr>
                <w:rFonts w:eastAsia="Times New Roman"/>
                <w:sz w:val="28"/>
                <w:szCs w:val="28"/>
                <w:lang w:eastAsia="ru-RU"/>
              </w:rPr>
            </w:pPr>
            <w:r>
              <w:rPr>
                <w:rFonts w:eastAsia="Times New Roman"/>
                <w:sz w:val="28"/>
                <w:szCs w:val="28"/>
                <w:lang w:eastAsia="ru-RU"/>
              </w:rPr>
              <w:t xml:space="preserve">получать по письменному запросу необходимую для проведения аудита информацию от третьих лиц, в </w:t>
            </w:r>
            <w:proofErr w:type="spellStart"/>
            <w:r>
              <w:rPr>
                <w:rFonts w:eastAsia="Times New Roman"/>
                <w:sz w:val="28"/>
                <w:szCs w:val="28"/>
                <w:lang w:eastAsia="ru-RU"/>
              </w:rPr>
              <w:t>т.ч</w:t>
            </w:r>
            <w:proofErr w:type="spellEnd"/>
            <w:r>
              <w:rPr>
                <w:rFonts w:eastAsia="Times New Roman"/>
                <w:sz w:val="28"/>
                <w:szCs w:val="28"/>
                <w:lang w:eastAsia="ru-RU"/>
              </w:rPr>
              <w:t>. при содействии Заказчика;</w:t>
            </w:r>
          </w:p>
        </w:tc>
      </w:tr>
      <w:tr w:rsidR="006712D2" w:rsidTr="008C3415">
        <w:trPr>
          <w:trHeight w:val="106"/>
        </w:trPr>
        <w:tc>
          <w:tcPr>
            <w:tcW w:w="10949" w:type="dxa"/>
            <w:gridSpan w:val="3"/>
            <w:hideMark/>
          </w:tcPr>
          <w:p w:rsidR="006712D2" w:rsidRDefault="006712D2" w:rsidP="006712D2">
            <w:pPr>
              <w:numPr>
                <w:ilvl w:val="0"/>
                <w:numId w:val="6"/>
              </w:numPr>
              <w:tabs>
                <w:tab w:val="num" w:pos="792"/>
              </w:tabs>
              <w:ind w:left="0" w:firstLine="709"/>
              <w:rPr>
                <w:rFonts w:eastAsia="Times New Roman"/>
                <w:sz w:val="28"/>
                <w:szCs w:val="28"/>
                <w:lang w:eastAsia="ru-RU"/>
              </w:rPr>
            </w:pPr>
            <w:r>
              <w:rPr>
                <w:rFonts w:eastAsia="Times New Roman"/>
                <w:sz w:val="28"/>
                <w:szCs w:val="28"/>
                <w:lang w:eastAsia="ru-RU"/>
              </w:rPr>
              <w:t>отказаться от проведения аудита или выражения мнения о достоверности проверяемой бухгалтерской (финансовой) отчетности в Аудиторском заключении в случае непредставления Заказчиком всей необходимой документации или выявления в ходе проведения аудита обстоятельств, которые оказывают или могут оказать существенное влияние на мнение Исполнителя о степени достоверности бухгалтерской (финансовой)  отчетности Заказчика;</w:t>
            </w:r>
          </w:p>
        </w:tc>
      </w:tr>
      <w:tr w:rsidR="006712D2" w:rsidTr="008C3415">
        <w:trPr>
          <w:trHeight w:val="345"/>
        </w:trPr>
        <w:tc>
          <w:tcPr>
            <w:tcW w:w="10949" w:type="dxa"/>
            <w:gridSpan w:val="3"/>
            <w:hideMark/>
          </w:tcPr>
          <w:p w:rsidR="006712D2" w:rsidRDefault="006712D2" w:rsidP="006712D2">
            <w:pPr>
              <w:numPr>
                <w:ilvl w:val="0"/>
                <w:numId w:val="6"/>
              </w:numPr>
              <w:tabs>
                <w:tab w:val="num" w:pos="792"/>
              </w:tabs>
              <w:ind w:left="0" w:firstLine="709"/>
              <w:rPr>
                <w:rFonts w:eastAsia="Times New Roman"/>
                <w:sz w:val="28"/>
                <w:szCs w:val="28"/>
                <w:lang w:eastAsia="ru-RU"/>
              </w:rPr>
            </w:pPr>
            <w:r>
              <w:rPr>
                <w:rFonts w:eastAsia="Times New Roman"/>
                <w:sz w:val="28"/>
                <w:szCs w:val="28"/>
                <w:lang w:eastAsia="ru-RU"/>
              </w:rPr>
              <w:t>получить вознаграждение за оказанные Услуги в соответствии с условиями Договора.</w:t>
            </w:r>
          </w:p>
        </w:tc>
      </w:tr>
      <w:tr w:rsidR="006712D2" w:rsidTr="008C3415">
        <w:trPr>
          <w:trHeight w:val="977"/>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3.3.  В случае если подлежащие проверке бухгалтерские книги, записи и любая другая документация Заказчика не ведутся в надлежащей форме, позволяющей Исполнителю произвести их проверку, и/или не представлены в полном объеме, Исполнитель может оказаться не в состоянии выразить мнение о бухгалтерской (финансовой) отчетности.</w:t>
            </w:r>
          </w:p>
        </w:tc>
      </w:tr>
      <w:tr w:rsidR="006712D2" w:rsidTr="008C3415">
        <w:trPr>
          <w:trHeight w:val="745"/>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3.4.  В случае наступления обстоятельств, требующих от Исполнителя увеличения объема Услуг по Договору, объем таких Дополнительных услуг, и размер соответствующего вознаграждения подлежат согласованию с Заказчиком.</w:t>
            </w:r>
          </w:p>
        </w:tc>
      </w:tr>
      <w:tr w:rsidR="006712D2" w:rsidTr="008C3415">
        <w:trPr>
          <w:trHeight w:val="106"/>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 xml:space="preserve">3.5. </w:t>
            </w:r>
            <w:bookmarkStart w:id="1" w:name="OLE_LINK1"/>
            <w:r>
              <w:rPr>
                <w:rFonts w:eastAsia="Times New Roman"/>
                <w:sz w:val="28"/>
                <w:szCs w:val="28"/>
                <w:lang w:eastAsia="ru-RU"/>
              </w:rPr>
              <w:t>В случае неисполнения и/или ненадлежащего исполнения Заказчиком обязательств, предусмотренных п.4.1. Договора, сроки оказания Услуг, указанные в приложении к Договору, автоматически продлеваются на срок, необходимый для завершения оказания Услуг Исполнителем. При этом Исполнитель письменно уведомляет Заказчика о переносе сроков оказания Услуг.</w:t>
            </w:r>
            <w:bookmarkEnd w:id="1"/>
          </w:p>
        </w:tc>
      </w:tr>
      <w:tr w:rsidR="006712D2" w:rsidTr="008C3415">
        <w:trPr>
          <w:trHeight w:val="106"/>
        </w:trPr>
        <w:tc>
          <w:tcPr>
            <w:tcW w:w="10949" w:type="dxa"/>
            <w:gridSpan w:val="3"/>
          </w:tcPr>
          <w:p w:rsidR="006712D2" w:rsidRDefault="006712D2" w:rsidP="00681AA1">
            <w:pPr>
              <w:ind w:firstLine="709"/>
              <w:rPr>
                <w:rFonts w:eastAsia="Times New Roman"/>
                <w:sz w:val="28"/>
                <w:szCs w:val="28"/>
                <w:lang w:eastAsia="ru-RU"/>
              </w:rPr>
            </w:pPr>
          </w:p>
        </w:tc>
      </w:tr>
      <w:tr w:rsidR="006712D2" w:rsidTr="008C3415">
        <w:trPr>
          <w:trHeight w:val="106"/>
        </w:trPr>
        <w:tc>
          <w:tcPr>
            <w:tcW w:w="10949" w:type="dxa"/>
            <w:gridSpan w:val="3"/>
            <w:hideMark/>
          </w:tcPr>
          <w:p w:rsidR="006712D2" w:rsidRDefault="006712D2" w:rsidP="00681AA1">
            <w:pPr>
              <w:ind w:firstLine="709"/>
              <w:rPr>
                <w:rFonts w:ascii="Arial Narrow" w:eastAsia="Times New Roman" w:hAnsi="Arial Narrow" w:cs="Arial Narrow"/>
                <w:lang w:eastAsia="ru-RU"/>
              </w:rPr>
            </w:pPr>
            <w:r>
              <w:rPr>
                <w:rFonts w:eastAsia="Times New Roman"/>
                <w:b/>
                <w:sz w:val="28"/>
                <w:szCs w:val="28"/>
                <w:lang w:eastAsia="ru-RU"/>
              </w:rPr>
              <w:t>4. Права и обязанности Заказчика</w:t>
            </w:r>
          </w:p>
        </w:tc>
      </w:tr>
      <w:tr w:rsidR="006712D2" w:rsidTr="008C3415">
        <w:trPr>
          <w:trHeight w:val="106"/>
        </w:trPr>
        <w:tc>
          <w:tcPr>
            <w:tcW w:w="10949" w:type="dxa"/>
            <w:gridSpan w:val="3"/>
            <w:hideMark/>
          </w:tcPr>
          <w:p w:rsidR="006712D2" w:rsidRDefault="006712D2" w:rsidP="00681AA1">
            <w:pPr>
              <w:ind w:firstLine="709"/>
              <w:rPr>
                <w:rFonts w:ascii="Arial Narrow" w:eastAsia="Times New Roman" w:hAnsi="Arial Narrow" w:cs="Arial Narrow"/>
                <w:lang w:eastAsia="ru-RU"/>
              </w:rPr>
            </w:pPr>
            <w:r>
              <w:rPr>
                <w:rFonts w:eastAsia="Times New Roman"/>
                <w:sz w:val="28"/>
                <w:szCs w:val="28"/>
                <w:lang w:eastAsia="ru-RU"/>
              </w:rPr>
              <w:t>4.1. Заказчик обязуется обеспечить надлежащие условия для оказания Услуг, указанных в разделе 2 настоящего Договора, а именно:</w:t>
            </w:r>
          </w:p>
        </w:tc>
      </w:tr>
      <w:tr w:rsidR="006712D2" w:rsidTr="008C3415">
        <w:trPr>
          <w:trHeight w:val="106"/>
        </w:trPr>
        <w:tc>
          <w:tcPr>
            <w:tcW w:w="10949" w:type="dxa"/>
            <w:gridSpan w:val="3"/>
            <w:hideMark/>
          </w:tcPr>
          <w:p w:rsidR="006712D2" w:rsidRDefault="006712D2" w:rsidP="006712D2">
            <w:pPr>
              <w:numPr>
                <w:ilvl w:val="0"/>
                <w:numId w:val="7"/>
              </w:numPr>
              <w:tabs>
                <w:tab w:val="clear" w:pos="360"/>
                <w:tab w:val="num" w:pos="792"/>
                <w:tab w:val="num" w:pos="961"/>
              </w:tabs>
              <w:ind w:left="0" w:firstLine="709"/>
              <w:rPr>
                <w:rFonts w:eastAsia="Times New Roman"/>
                <w:sz w:val="28"/>
                <w:szCs w:val="28"/>
                <w:lang w:eastAsia="ru-RU"/>
              </w:rPr>
            </w:pPr>
            <w:r>
              <w:rPr>
                <w:rFonts w:eastAsia="Times New Roman"/>
                <w:sz w:val="28"/>
                <w:szCs w:val="28"/>
                <w:lang w:eastAsia="ru-RU"/>
              </w:rPr>
              <w:t>своевременно принять и оплатить Услуги Исполнителя в соответствии с условиями настоящего Договора;</w:t>
            </w:r>
          </w:p>
        </w:tc>
      </w:tr>
      <w:tr w:rsidR="006712D2" w:rsidTr="008C3415">
        <w:trPr>
          <w:trHeight w:val="106"/>
        </w:trPr>
        <w:tc>
          <w:tcPr>
            <w:tcW w:w="10949" w:type="dxa"/>
            <w:gridSpan w:val="3"/>
            <w:hideMark/>
          </w:tcPr>
          <w:p w:rsidR="006712D2" w:rsidRDefault="006712D2" w:rsidP="006712D2">
            <w:pPr>
              <w:numPr>
                <w:ilvl w:val="0"/>
                <w:numId w:val="7"/>
              </w:numPr>
              <w:tabs>
                <w:tab w:val="clear" w:pos="360"/>
                <w:tab w:val="num" w:pos="792"/>
                <w:tab w:val="num" w:pos="961"/>
              </w:tabs>
              <w:ind w:left="0" w:firstLine="709"/>
              <w:rPr>
                <w:rFonts w:eastAsia="Times New Roman"/>
                <w:sz w:val="28"/>
                <w:szCs w:val="28"/>
                <w:lang w:eastAsia="ru-RU"/>
              </w:rPr>
            </w:pPr>
            <w:r>
              <w:rPr>
                <w:rFonts w:eastAsia="Times New Roman"/>
                <w:sz w:val="28"/>
                <w:szCs w:val="28"/>
                <w:lang w:eastAsia="ru-RU"/>
              </w:rPr>
              <w:t>обеспечить доступ и предоставить за свой счет помещение, соответствующее санитарным нормам, а также обеспечить все необходимые условия для оказания Услуг по настоящему Договору, включая оборудованные рабочие места, возможность пользоваться копировально-множительной техникой, факсами, телефонами;</w:t>
            </w:r>
          </w:p>
        </w:tc>
      </w:tr>
      <w:tr w:rsidR="006712D2" w:rsidTr="008C3415">
        <w:trPr>
          <w:trHeight w:val="106"/>
        </w:trPr>
        <w:tc>
          <w:tcPr>
            <w:tcW w:w="10949" w:type="dxa"/>
            <w:gridSpan w:val="3"/>
            <w:hideMark/>
          </w:tcPr>
          <w:p w:rsidR="006712D2" w:rsidRDefault="006712D2" w:rsidP="006712D2">
            <w:pPr>
              <w:numPr>
                <w:ilvl w:val="0"/>
                <w:numId w:val="7"/>
              </w:numPr>
              <w:tabs>
                <w:tab w:val="clear" w:pos="360"/>
                <w:tab w:val="num" w:pos="792"/>
                <w:tab w:val="num" w:pos="961"/>
              </w:tabs>
              <w:ind w:left="0" w:firstLine="709"/>
              <w:rPr>
                <w:rFonts w:eastAsia="Times New Roman"/>
                <w:sz w:val="28"/>
                <w:szCs w:val="28"/>
                <w:lang w:eastAsia="ru-RU"/>
              </w:rPr>
            </w:pPr>
            <w:r>
              <w:rPr>
                <w:rFonts w:eastAsia="Times New Roman"/>
                <w:sz w:val="28"/>
                <w:szCs w:val="28"/>
                <w:lang w:eastAsia="ru-RU"/>
              </w:rPr>
              <w:t>обеспечить всестороннее содействие персоналу Исполнителя со стороны уполномоченных работников отдела бухгалтерского и налогового учета Заказчика;</w:t>
            </w:r>
          </w:p>
        </w:tc>
      </w:tr>
      <w:tr w:rsidR="006712D2" w:rsidTr="008C3415">
        <w:trPr>
          <w:trHeight w:val="106"/>
        </w:trPr>
        <w:tc>
          <w:tcPr>
            <w:tcW w:w="10949" w:type="dxa"/>
            <w:gridSpan w:val="3"/>
            <w:hideMark/>
          </w:tcPr>
          <w:p w:rsidR="006712D2" w:rsidRDefault="006712D2" w:rsidP="006712D2">
            <w:pPr>
              <w:numPr>
                <w:ilvl w:val="0"/>
                <w:numId w:val="7"/>
              </w:numPr>
              <w:tabs>
                <w:tab w:val="clear" w:pos="360"/>
                <w:tab w:val="num" w:pos="792"/>
                <w:tab w:val="num" w:pos="961"/>
              </w:tabs>
              <w:ind w:left="0" w:firstLine="709"/>
              <w:rPr>
                <w:rFonts w:eastAsia="Times New Roman"/>
                <w:sz w:val="28"/>
                <w:szCs w:val="28"/>
                <w:lang w:eastAsia="ru-RU"/>
              </w:rPr>
            </w:pPr>
            <w:r>
              <w:rPr>
                <w:rFonts w:eastAsia="Times New Roman"/>
                <w:sz w:val="28"/>
                <w:szCs w:val="28"/>
                <w:lang w:eastAsia="ru-RU"/>
              </w:rPr>
              <w:t xml:space="preserve">подготовить и предоставить Исполнителю необходимую информацию, указанную в письменном запросе Исполнителя, не позднее, чем за 3 (три) рабочих дня до даты начала проведения аудита в соответствии со сроками, указанными в приложении к настоящему Договору. Наличие указанной информации является необходимым условием для начала оказания Услуг по Договору. В случае </w:t>
            </w:r>
            <w:proofErr w:type="spellStart"/>
            <w:r>
              <w:rPr>
                <w:rFonts w:eastAsia="Times New Roman"/>
                <w:sz w:val="28"/>
                <w:szCs w:val="28"/>
                <w:lang w:eastAsia="ru-RU"/>
              </w:rPr>
              <w:t>непредоставления</w:t>
            </w:r>
            <w:proofErr w:type="spellEnd"/>
            <w:r>
              <w:rPr>
                <w:rFonts w:eastAsia="Times New Roman"/>
                <w:sz w:val="28"/>
                <w:szCs w:val="28"/>
                <w:lang w:eastAsia="ru-RU"/>
              </w:rPr>
              <w:t xml:space="preserve"> существенной части необходимой информации в указанный срок (простой) Исполнитель уведомляет Заказчика о простое в оказании Услуг. В случае простоя, а также в случае переноса сроков оказания Услуг в соответствии с п.3.5. Договора Заказчик обязан оплатить подтвержденные документально расходы Исполнителя, связанные с таким простоем или переносом сроков;</w:t>
            </w:r>
          </w:p>
        </w:tc>
      </w:tr>
      <w:tr w:rsidR="006712D2" w:rsidTr="008C3415">
        <w:trPr>
          <w:trHeight w:val="106"/>
        </w:trPr>
        <w:tc>
          <w:tcPr>
            <w:tcW w:w="10949" w:type="dxa"/>
            <w:gridSpan w:val="3"/>
            <w:hideMark/>
          </w:tcPr>
          <w:p w:rsidR="006712D2" w:rsidRDefault="006712D2" w:rsidP="006712D2">
            <w:pPr>
              <w:numPr>
                <w:ilvl w:val="0"/>
                <w:numId w:val="7"/>
              </w:numPr>
              <w:tabs>
                <w:tab w:val="clear" w:pos="360"/>
                <w:tab w:val="num" w:pos="792"/>
                <w:tab w:val="num" w:pos="961"/>
              </w:tabs>
              <w:ind w:left="0" w:firstLine="709"/>
              <w:rPr>
                <w:rFonts w:eastAsia="Times New Roman"/>
                <w:sz w:val="28"/>
                <w:szCs w:val="28"/>
                <w:lang w:eastAsia="ru-RU"/>
              </w:rPr>
            </w:pPr>
            <w:r>
              <w:rPr>
                <w:rFonts w:eastAsia="Times New Roman"/>
                <w:sz w:val="28"/>
                <w:szCs w:val="28"/>
                <w:lang w:eastAsia="ru-RU"/>
              </w:rPr>
              <w:t>своевременно предоставлять иную информацию, необходимую для оказания Услуг по Договору, по письменному запросу Исполнителя в сроки, указанные в запросе. Также по запросу Исполнителя Заказчик обязан письменно подтвердить (в виде «письма о предоставлении информации») информацию, предоставленную Исполнителю устно;</w:t>
            </w:r>
          </w:p>
        </w:tc>
      </w:tr>
      <w:tr w:rsidR="006712D2" w:rsidTr="008C3415">
        <w:trPr>
          <w:trHeight w:val="106"/>
        </w:trPr>
        <w:tc>
          <w:tcPr>
            <w:tcW w:w="10949" w:type="dxa"/>
            <w:gridSpan w:val="3"/>
            <w:hideMark/>
          </w:tcPr>
          <w:p w:rsidR="006712D2" w:rsidRDefault="006712D2" w:rsidP="006712D2">
            <w:pPr>
              <w:numPr>
                <w:ilvl w:val="0"/>
                <w:numId w:val="7"/>
              </w:numPr>
              <w:tabs>
                <w:tab w:val="clear" w:pos="360"/>
                <w:tab w:val="num" w:pos="792"/>
                <w:tab w:val="num" w:pos="961"/>
              </w:tabs>
              <w:ind w:left="0" w:firstLine="709"/>
              <w:rPr>
                <w:rFonts w:eastAsia="Times New Roman"/>
                <w:sz w:val="28"/>
                <w:szCs w:val="28"/>
                <w:lang w:eastAsia="ru-RU"/>
              </w:rPr>
            </w:pPr>
            <w:r>
              <w:rPr>
                <w:rFonts w:eastAsia="Times New Roman"/>
                <w:sz w:val="28"/>
                <w:szCs w:val="28"/>
                <w:lang w:eastAsia="ru-RU"/>
              </w:rPr>
              <w:t>содействовать, если Исполнитель сочтет это необходимым, получению Исполнителем независимых подтверждений отдельных остатков по счетам в банках, по расчетам с дебиторами и кредиторами, оказывать Исполнителю содействие в размножении, печати, подготовке и рассылке любой связанной с этим корреспонденции;</w:t>
            </w:r>
          </w:p>
        </w:tc>
      </w:tr>
      <w:tr w:rsidR="006712D2" w:rsidTr="008C3415">
        <w:trPr>
          <w:trHeight w:val="106"/>
        </w:trPr>
        <w:tc>
          <w:tcPr>
            <w:tcW w:w="10949" w:type="dxa"/>
            <w:gridSpan w:val="3"/>
            <w:hideMark/>
          </w:tcPr>
          <w:p w:rsidR="006712D2" w:rsidRDefault="006712D2" w:rsidP="006712D2">
            <w:pPr>
              <w:numPr>
                <w:ilvl w:val="0"/>
                <w:numId w:val="7"/>
              </w:numPr>
              <w:tabs>
                <w:tab w:val="clear" w:pos="360"/>
                <w:tab w:val="num" w:pos="792"/>
                <w:tab w:val="num" w:pos="961"/>
              </w:tabs>
              <w:ind w:left="0" w:firstLine="709"/>
              <w:rPr>
                <w:rFonts w:eastAsia="Times New Roman"/>
                <w:sz w:val="28"/>
                <w:szCs w:val="28"/>
                <w:lang w:eastAsia="ru-RU"/>
              </w:rPr>
            </w:pPr>
            <w:r>
              <w:rPr>
                <w:rFonts w:eastAsia="Times New Roman"/>
                <w:sz w:val="28"/>
                <w:szCs w:val="28"/>
                <w:lang w:eastAsia="ru-RU"/>
              </w:rPr>
              <w:t xml:space="preserve">при наличии у Заказчика судебных исков, претензий, иных требований со стороны третьих лиц, и/или условных обязательств, которые могут прямо или косвенно оказать влияние на проверяемую бухгалтерскую (финансовую) отчетность Заказчика, подробно информировать Исполнителя об этих вопросах. </w:t>
            </w:r>
            <w:proofErr w:type="gramStart"/>
            <w:r>
              <w:rPr>
                <w:rFonts w:eastAsia="Times New Roman"/>
                <w:sz w:val="28"/>
                <w:szCs w:val="28"/>
                <w:lang w:eastAsia="ru-RU"/>
              </w:rPr>
              <w:t>При наличии таких вопросов и в случае привлечения Заказчиком внешних юристов для оказания содействия, консультирования или защиты интересов Заказчика в этих вопросах Исполнитель может попросить Заказчика направить таким юристам соответствующее письмо с просьбой представить непосредственно Исполнителю (с копией Заказчику) разъяснения относительно указанных судебных исков, претензий, иных требований и условных обязательств, а также оценить сумму таких обязательств и вероятность их неблагоприятного</w:t>
            </w:r>
            <w:proofErr w:type="gramEnd"/>
            <w:r>
              <w:rPr>
                <w:rFonts w:eastAsia="Times New Roman"/>
                <w:sz w:val="28"/>
                <w:szCs w:val="28"/>
                <w:lang w:eastAsia="ru-RU"/>
              </w:rPr>
              <w:t xml:space="preserve"> исхода. Исполнитель может также запросить аналогичные разъяснения у штатных юрисконсультов Заказчика;</w:t>
            </w:r>
          </w:p>
        </w:tc>
      </w:tr>
      <w:tr w:rsidR="006712D2" w:rsidTr="008C3415">
        <w:trPr>
          <w:trHeight w:val="106"/>
        </w:trPr>
        <w:tc>
          <w:tcPr>
            <w:tcW w:w="10949" w:type="dxa"/>
            <w:gridSpan w:val="3"/>
            <w:hideMark/>
          </w:tcPr>
          <w:p w:rsidR="006712D2" w:rsidRDefault="006712D2" w:rsidP="006712D2">
            <w:pPr>
              <w:numPr>
                <w:ilvl w:val="0"/>
                <w:numId w:val="7"/>
              </w:numPr>
              <w:tabs>
                <w:tab w:val="clear" w:pos="360"/>
                <w:tab w:val="num" w:pos="792"/>
                <w:tab w:val="num" w:pos="961"/>
              </w:tabs>
              <w:ind w:left="0" w:firstLine="709"/>
              <w:rPr>
                <w:rFonts w:eastAsia="Times New Roman"/>
                <w:sz w:val="28"/>
                <w:szCs w:val="28"/>
                <w:lang w:eastAsia="ru-RU"/>
              </w:rPr>
            </w:pPr>
            <w:r>
              <w:rPr>
                <w:rFonts w:eastAsia="Times New Roman"/>
                <w:sz w:val="28"/>
                <w:szCs w:val="28"/>
                <w:lang w:eastAsia="ru-RU"/>
              </w:rPr>
              <w:t>не оказывать давление на Исполнителя в любой форме с целью изменения мнения Исполнителя, выраженного в Аудиторском заключении;</w:t>
            </w:r>
          </w:p>
        </w:tc>
      </w:tr>
      <w:tr w:rsidR="006712D2" w:rsidTr="008C3415">
        <w:trPr>
          <w:trHeight w:val="106"/>
        </w:trPr>
        <w:tc>
          <w:tcPr>
            <w:tcW w:w="10949" w:type="dxa"/>
            <w:gridSpan w:val="3"/>
            <w:hideMark/>
          </w:tcPr>
          <w:p w:rsidR="006712D2" w:rsidRDefault="006712D2" w:rsidP="006712D2">
            <w:pPr>
              <w:numPr>
                <w:ilvl w:val="0"/>
                <w:numId w:val="7"/>
              </w:numPr>
              <w:tabs>
                <w:tab w:val="clear" w:pos="360"/>
                <w:tab w:val="num" w:pos="792"/>
                <w:tab w:val="num" w:pos="961"/>
              </w:tabs>
              <w:ind w:left="0" w:firstLine="709"/>
              <w:rPr>
                <w:rFonts w:ascii="Arial Narrow" w:eastAsia="Times New Roman" w:hAnsi="Arial Narrow" w:cs="Arial Narrow"/>
                <w:sz w:val="28"/>
                <w:szCs w:val="28"/>
                <w:lang w:eastAsia="ru-RU"/>
              </w:rPr>
            </w:pPr>
            <w:r>
              <w:rPr>
                <w:rFonts w:eastAsia="Times New Roman"/>
                <w:sz w:val="28"/>
                <w:szCs w:val="28"/>
                <w:lang w:eastAsia="ru-RU"/>
              </w:rPr>
              <w:t xml:space="preserve">не предпринимать каких-либо действий, которые могли бы </w:t>
            </w:r>
            <w:proofErr w:type="gramStart"/>
            <w:r>
              <w:rPr>
                <w:rFonts w:eastAsia="Times New Roman"/>
                <w:sz w:val="28"/>
                <w:szCs w:val="28"/>
                <w:lang w:eastAsia="ru-RU"/>
              </w:rPr>
              <w:t>помешать Исполнителю представить</w:t>
            </w:r>
            <w:proofErr w:type="gramEnd"/>
            <w:r>
              <w:rPr>
                <w:rFonts w:eastAsia="Times New Roman"/>
                <w:sz w:val="28"/>
                <w:szCs w:val="28"/>
                <w:lang w:eastAsia="ru-RU"/>
              </w:rPr>
              <w:t xml:space="preserve"> объективное и независимое Аудиторское заключение по результатам проведенного аудита.</w:t>
            </w:r>
          </w:p>
        </w:tc>
      </w:tr>
      <w:tr w:rsidR="006712D2" w:rsidTr="008C3415">
        <w:trPr>
          <w:trHeight w:val="106"/>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 xml:space="preserve">4.2. </w:t>
            </w:r>
            <w:proofErr w:type="gramStart"/>
            <w:r>
              <w:rPr>
                <w:rFonts w:eastAsia="Times New Roman"/>
                <w:sz w:val="28"/>
                <w:szCs w:val="28"/>
                <w:lang w:eastAsia="ru-RU"/>
              </w:rPr>
              <w:t>Заказчик предоставляет Исполнителю право на изучение оригиналов и при необходимости копирование регистров бухгалтерского и налогового учета, внутренних и внешних управленческих отчетов, результатов работы предыдущих аудиторов, налоговых и прочих проверок контролирующих органов, бюджетов, бизнес-планов, договоров с руководством Заказчика, финансовой отчетности и других документов Заказчика, необходимых Исполнителю для исполнения своих обязательств по настоящему Договору.</w:t>
            </w:r>
            <w:proofErr w:type="gramEnd"/>
            <w:r>
              <w:rPr>
                <w:rFonts w:eastAsia="Times New Roman"/>
                <w:sz w:val="28"/>
                <w:szCs w:val="28"/>
                <w:lang w:eastAsia="ru-RU"/>
              </w:rPr>
              <w:t xml:space="preserve"> Исполнитель вправе оставлять копии документов, полученных от Заказчика, для подтверждения своих выводов. </w:t>
            </w:r>
          </w:p>
        </w:tc>
      </w:tr>
      <w:tr w:rsidR="006712D2" w:rsidTr="008C3415">
        <w:trPr>
          <w:trHeight w:val="106"/>
        </w:trPr>
        <w:tc>
          <w:tcPr>
            <w:tcW w:w="10949" w:type="dxa"/>
            <w:gridSpan w:val="3"/>
          </w:tcPr>
          <w:p w:rsidR="006712D2" w:rsidRDefault="006712D2" w:rsidP="00681AA1">
            <w:pPr>
              <w:autoSpaceDE w:val="0"/>
              <w:autoSpaceDN w:val="0"/>
              <w:ind w:firstLine="709"/>
              <w:rPr>
                <w:rFonts w:eastAsia="Times New Roman"/>
                <w:sz w:val="28"/>
                <w:szCs w:val="28"/>
              </w:rPr>
            </w:pPr>
            <w:r>
              <w:rPr>
                <w:rFonts w:eastAsia="Times New Roman"/>
                <w:sz w:val="28"/>
                <w:szCs w:val="28"/>
              </w:rPr>
              <w:t>4.3. Заказчик имеет право передавать третьим лицам Аудиторское заключение, сброшюрованное с полным комплектом бухгалтерской (финансовой) отчетности Заказчика, в отношении которой проводился аудит; без приложения иной информации, без предварительного согласия Исполнителя. Заказчик также имеет право размещать на своем веб-сайте в сети Интернет предоставленную Исполнителем электронную копию Аудиторского заключения вместе с полным комплектом бухгалтерской (финансовой) отчетности Заказчика, в отношении которой проводился аудит. При этом Заказчик обязуется не вносить никаких изменений в Аудиторское заключение или бухгалтерскую (финансовую) отчетность.</w:t>
            </w:r>
          </w:p>
          <w:p w:rsidR="006712D2" w:rsidRDefault="006712D2" w:rsidP="00681AA1">
            <w:pPr>
              <w:tabs>
                <w:tab w:val="left" w:pos="10915"/>
              </w:tabs>
              <w:ind w:firstLine="567"/>
              <w:rPr>
                <w:sz w:val="28"/>
                <w:szCs w:val="28"/>
              </w:rPr>
            </w:pPr>
            <w:r w:rsidRPr="0004098D">
              <w:rPr>
                <w:sz w:val="28"/>
                <w:szCs w:val="28"/>
              </w:rPr>
              <w:t>4.</w:t>
            </w:r>
            <w:r>
              <w:rPr>
                <w:sz w:val="28"/>
                <w:szCs w:val="28"/>
              </w:rPr>
              <w:t>4</w:t>
            </w:r>
            <w:r w:rsidRPr="0004098D">
              <w:rPr>
                <w:sz w:val="28"/>
                <w:szCs w:val="28"/>
              </w:rPr>
              <w:t xml:space="preserve">. </w:t>
            </w:r>
            <w:proofErr w:type="gramStart"/>
            <w:r w:rsidRPr="0004098D">
              <w:rPr>
                <w:sz w:val="28"/>
                <w:szCs w:val="28"/>
              </w:rPr>
              <w:t xml:space="preserve">Своевременно (в течение 2-х рабочих дней с момента подготовки проекта годового отчета) сообщить Исполнителю о намерении включить </w:t>
            </w:r>
            <w:proofErr w:type="spellStart"/>
            <w:r w:rsidRPr="0004098D">
              <w:rPr>
                <w:sz w:val="28"/>
                <w:szCs w:val="28"/>
              </w:rPr>
              <w:t>проаудированную</w:t>
            </w:r>
            <w:proofErr w:type="spellEnd"/>
            <w:r w:rsidRPr="0004098D">
              <w:rPr>
                <w:sz w:val="28"/>
                <w:szCs w:val="28"/>
              </w:rPr>
              <w:t xml:space="preserve"> бухгалтерскую (финансовую) отчетность и аудиторское заключение в отношении данной отчетности в годовой отчет</w:t>
            </w:r>
            <w:r w:rsidRPr="0004098D">
              <w:rPr>
                <w:sz w:val="28"/>
                <w:szCs w:val="28"/>
                <w:vertAlign w:val="superscript"/>
              </w:rPr>
              <w:footnoteReference w:id="1"/>
            </w:r>
            <w:r w:rsidRPr="0004098D">
              <w:rPr>
                <w:sz w:val="28"/>
                <w:szCs w:val="28"/>
              </w:rPr>
              <w:t>. В таком случае Заказчик также обязуется перед опубликованием/передачей собственникам предоставить окончательный вариант годового отчета Исполнителю для ознакомления и завершения процедур, предусмотренных действующим законодательством в области аудиторской деятельности (МСА</w:t>
            </w:r>
            <w:proofErr w:type="gramEnd"/>
            <w:r w:rsidRPr="0004098D">
              <w:rPr>
                <w:sz w:val="28"/>
                <w:szCs w:val="28"/>
              </w:rPr>
              <w:t> </w:t>
            </w:r>
            <w:proofErr w:type="gramStart"/>
            <w:r w:rsidRPr="0004098D">
              <w:rPr>
                <w:sz w:val="28"/>
                <w:szCs w:val="28"/>
              </w:rPr>
              <w:t>720 «Обязанности аудитора, относящиеся к прочей информации»).</w:t>
            </w:r>
            <w:proofErr w:type="gramEnd"/>
          </w:p>
          <w:p w:rsidR="006712D2" w:rsidRPr="0004098D" w:rsidRDefault="006712D2" w:rsidP="00681AA1">
            <w:pPr>
              <w:tabs>
                <w:tab w:val="left" w:pos="10915"/>
              </w:tabs>
              <w:ind w:firstLine="567"/>
              <w:rPr>
                <w:sz w:val="28"/>
                <w:szCs w:val="28"/>
              </w:rPr>
            </w:pPr>
            <w:r>
              <w:rPr>
                <w:sz w:val="28"/>
                <w:szCs w:val="28"/>
              </w:rPr>
              <w:t>4.5. П</w:t>
            </w:r>
            <w:r w:rsidRPr="0004098D">
              <w:rPr>
                <w:sz w:val="28"/>
                <w:szCs w:val="28"/>
              </w:rPr>
              <w:t>редоставить в письменном виде информацию (ФИО, должность, контактные данные для связи) о лицах</w:t>
            </w:r>
            <w:proofErr w:type="gramStart"/>
            <w:r w:rsidRPr="0004098D">
              <w:rPr>
                <w:sz w:val="28"/>
                <w:szCs w:val="28"/>
              </w:rPr>
              <w:t xml:space="preserve"> (-</w:t>
            </w:r>
            <w:proofErr w:type="gramEnd"/>
            <w:r w:rsidRPr="0004098D">
              <w:rPr>
                <w:sz w:val="28"/>
                <w:szCs w:val="28"/>
              </w:rPr>
              <w:t>е), отвечающих за корпоративное управление в организации</w:t>
            </w:r>
            <w:r w:rsidRPr="0004098D">
              <w:rPr>
                <w:sz w:val="28"/>
                <w:szCs w:val="28"/>
                <w:vertAlign w:val="superscript"/>
              </w:rPr>
              <w:footnoteReference w:id="2"/>
            </w:r>
            <w:r w:rsidRPr="0004098D">
              <w:rPr>
                <w:sz w:val="28"/>
                <w:szCs w:val="28"/>
              </w:rPr>
              <w:t>.</w:t>
            </w:r>
          </w:p>
          <w:p w:rsidR="006712D2" w:rsidRPr="0004098D" w:rsidRDefault="006712D2" w:rsidP="006712D2">
            <w:pPr>
              <w:pStyle w:val="a8"/>
              <w:widowControl w:val="0"/>
              <w:numPr>
                <w:ilvl w:val="1"/>
                <w:numId w:val="12"/>
              </w:numPr>
              <w:tabs>
                <w:tab w:val="left" w:pos="1276"/>
                <w:tab w:val="num" w:pos="2880"/>
                <w:tab w:val="left" w:pos="10915"/>
              </w:tabs>
              <w:rPr>
                <w:sz w:val="28"/>
                <w:szCs w:val="28"/>
              </w:rPr>
            </w:pPr>
            <w:r>
              <w:rPr>
                <w:sz w:val="28"/>
                <w:szCs w:val="28"/>
              </w:rPr>
              <w:t xml:space="preserve"> </w:t>
            </w:r>
            <w:r w:rsidRPr="0004098D">
              <w:rPr>
                <w:sz w:val="28"/>
                <w:szCs w:val="28"/>
              </w:rPr>
              <w:t>Заказчик</w:t>
            </w:r>
            <w:r w:rsidRPr="0004098D">
              <w:rPr>
                <w:spacing w:val="-3"/>
                <w:sz w:val="28"/>
                <w:szCs w:val="28"/>
              </w:rPr>
              <w:t xml:space="preserve"> признает свою </w:t>
            </w:r>
            <w:r w:rsidRPr="0004098D">
              <w:rPr>
                <w:sz w:val="28"/>
                <w:szCs w:val="28"/>
              </w:rPr>
              <w:t>ответственность за следующее:</w:t>
            </w:r>
          </w:p>
          <w:p w:rsidR="006712D2" w:rsidRPr="0004098D" w:rsidRDefault="006712D2" w:rsidP="006712D2">
            <w:pPr>
              <w:widowControl w:val="0"/>
              <w:numPr>
                <w:ilvl w:val="0"/>
                <w:numId w:val="11"/>
              </w:numPr>
              <w:tabs>
                <w:tab w:val="clear" w:pos="1571"/>
                <w:tab w:val="left" w:pos="851"/>
                <w:tab w:val="num" w:pos="1134"/>
                <w:tab w:val="left" w:pos="1276"/>
              </w:tabs>
              <w:ind w:left="0" w:firstLine="567"/>
              <w:rPr>
                <w:sz w:val="28"/>
                <w:szCs w:val="28"/>
              </w:rPr>
            </w:pPr>
            <w:r w:rsidRPr="0004098D">
              <w:rPr>
                <w:sz w:val="28"/>
                <w:szCs w:val="28"/>
              </w:rPr>
              <w:t xml:space="preserve">за подготовку бухгалтерской (финансовой) отчетности в соответствии с российскими правилами составления бухгалтерской отчетности, включая ее достоверное представление; </w:t>
            </w:r>
          </w:p>
          <w:p w:rsidR="006712D2" w:rsidRPr="0004098D" w:rsidRDefault="006712D2" w:rsidP="006712D2">
            <w:pPr>
              <w:widowControl w:val="0"/>
              <w:numPr>
                <w:ilvl w:val="0"/>
                <w:numId w:val="11"/>
              </w:numPr>
              <w:tabs>
                <w:tab w:val="clear" w:pos="1571"/>
                <w:tab w:val="left" w:pos="851"/>
              </w:tabs>
              <w:ind w:left="0" w:firstLine="567"/>
              <w:rPr>
                <w:sz w:val="28"/>
                <w:szCs w:val="28"/>
              </w:rPr>
            </w:pPr>
            <w:r w:rsidRPr="0004098D">
              <w:rPr>
                <w:sz w:val="28"/>
                <w:szCs w:val="28"/>
              </w:rPr>
              <w:t>функционирование системы внутреннего контроля, необходимое для подготовки бухгалтерской (финансовой) отчетности, не содержащей существенных искажений вследствие недобросовестных действий или ошибок;</w:t>
            </w:r>
          </w:p>
          <w:p w:rsidR="006712D2" w:rsidRPr="0004098D" w:rsidRDefault="006712D2" w:rsidP="006712D2">
            <w:pPr>
              <w:widowControl w:val="0"/>
              <w:numPr>
                <w:ilvl w:val="0"/>
                <w:numId w:val="11"/>
              </w:numPr>
              <w:tabs>
                <w:tab w:val="clear" w:pos="1571"/>
                <w:tab w:val="left" w:pos="851"/>
              </w:tabs>
              <w:ind w:left="0" w:firstLine="567"/>
              <w:rPr>
                <w:sz w:val="28"/>
                <w:szCs w:val="28"/>
              </w:rPr>
            </w:pPr>
            <w:proofErr w:type="gramStart"/>
            <w:r w:rsidRPr="0004098D">
              <w:rPr>
                <w:sz w:val="28"/>
                <w:szCs w:val="28"/>
              </w:rPr>
              <w:t xml:space="preserve">за то, чтобы обеспечить </w:t>
            </w:r>
            <w:r w:rsidRPr="0004098D">
              <w:rPr>
                <w:b/>
                <w:sz w:val="28"/>
                <w:szCs w:val="28"/>
              </w:rPr>
              <w:t>Исполнителя</w:t>
            </w:r>
            <w:r w:rsidRPr="0004098D">
              <w:rPr>
                <w:sz w:val="28"/>
                <w:szCs w:val="28"/>
              </w:rPr>
              <w:t xml:space="preserve"> доступом ко всей информации, о которой известно Заказчику и которая имеет значение для подготовки бухгалтерской (финансовой) отчетности, например, к данным бухгалтерского учета, документации и прочим сведениям, и к дополнительной информации, которую Исполнитель может запросить у Заказчика для целей аудита, а также неограниченной возможностью информационного взаимодействия с лицами внутри организации, от которых Исполнитель считает необходимым получить</w:t>
            </w:r>
            <w:proofErr w:type="gramEnd"/>
            <w:r w:rsidRPr="0004098D">
              <w:rPr>
                <w:sz w:val="28"/>
                <w:szCs w:val="28"/>
              </w:rPr>
              <w:t xml:space="preserve"> аудиторские доказательства.</w:t>
            </w:r>
          </w:p>
          <w:p w:rsidR="006712D2" w:rsidRPr="004063AC" w:rsidRDefault="006712D2" w:rsidP="00681AA1">
            <w:pPr>
              <w:ind w:firstLine="567"/>
              <w:rPr>
                <w:spacing w:val="-3"/>
                <w:sz w:val="28"/>
                <w:szCs w:val="28"/>
              </w:rPr>
            </w:pPr>
            <w:r w:rsidRPr="0004098D">
              <w:rPr>
                <w:sz w:val="28"/>
                <w:szCs w:val="28"/>
              </w:rPr>
              <w:t xml:space="preserve">Аудит </w:t>
            </w:r>
            <w:r w:rsidRPr="0004098D">
              <w:rPr>
                <w:spacing w:val="-3"/>
                <w:sz w:val="28"/>
                <w:szCs w:val="28"/>
              </w:rPr>
              <w:t xml:space="preserve">бухгалтерской (финансовой) отчетности </w:t>
            </w:r>
            <w:r w:rsidRPr="0004098D">
              <w:rPr>
                <w:sz w:val="28"/>
                <w:szCs w:val="28"/>
              </w:rPr>
              <w:t xml:space="preserve">не </w:t>
            </w:r>
            <w:r w:rsidRPr="0004098D">
              <w:rPr>
                <w:spacing w:val="-3"/>
                <w:sz w:val="28"/>
                <w:szCs w:val="28"/>
              </w:rPr>
              <w:t xml:space="preserve">освобождает Заказчика </w:t>
            </w:r>
            <w:r w:rsidRPr="0004098D">
              <w:rPr>
                <w:sz w:val="28"/>
                <w:szCs w:val="28"/>
              </w:rPr>
              <w:t xml:space="preserve">от </w:t>
            </w:r>
            <w:r w:rsidRPr="0004098D">
              <w:rPr>
                <w:spacing w:val="-3"/>
                <w:sz w:val="28"/>
                <w:szCs w:val="28"/>
              </w:rPr>
              <w:t>такой ответственности.</w:t>
            </w:r>
          </w:p>
        </w:tc>
      </w:tr>
      <w:tr w:rsidR="006712D2" w:rsidTr="008C3415">
        <w:trPr>
          <w:trHeight w:val="106"/>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b/>
                <w:sz w:val="28"/>
                <w:szCs w:val="28"/>
              </w:rPr>
            </w:pPr>
            <w:r>
              <w:rPr>
                <w:rFonts w:eastAsia="Times New Roman"/>
                <w:b/>
                <w:sz w:val="28"/>
                <w:szCs w:val="28"/>
              </w:rPr>
              <w:t>5. Цена Услуг и порядок расчетов</w:t>
            </w:r>
          </w:p>
        </w:tc>
      </w:tr>
      <w:tr w:rsidR="006712D2" w:rsidTr="008C3415">
        <w:trPr>
          <w:trHeight w:val="119"/>
        </w:trPr>
        <w:tc>
          <w:tcPr>
            <w:tcW w:w="10949" w:type="dxa"/>
            <w:gridSpan w:val="3"/>
          </w:tcPr>
          <w:p w:rsidR="006712D2" w:rsidRDefault="006712D2" w:rsidP="00681AA1">
            <w:pPr>
              <w:ind w:firstLine="709"/>
              <w:rPr>
                <w:rFonts w:eastAsia="Times New Roman"/>
                <w:sz w:val="28"/>
                <w:szCs w:val="28"/>
                <w:lang w:eastAsia="ru-RU"/>
              </w:rPr>
            </w:pPr>
            <w:r>
              <w:rPr>
                <w:rFonts w:eastAsia="Times New Roman"/>
                <w:sz w:val="28"/>
                <w:szCs w:val="28"/>
                <w:lang w:eastAsia="ru-RU"/>
              </w:rPr>
              <w:t>5.1. Цена услуг Исполнителя по Договору, а также порядок оплаты определяются в соответствии с приложением к Договору.</w:t>
            </w:r>
          </w:p>
        </w:tc>
      </w:tr>
      <w:tr w:rsidR="006712D2" w:rsidTr="008C3415">
        <w:trPr>
          <w:trHeight w:val="2835"/>
        </w:trPr>
        <w:tc>
          <w:tcPr>
            <w:tcW w:w="10949" w:type="dxa"/>
            <w:gridSpan w:val="3"/>
            <w:hideMark/>
          </w:tcPr>
          <w:p w:rsidR="006712D2" w:rsidRDefault="006712D2" w:rsidP="00681AA1">
            <w:pPr>
              <w:autoSpaceDN w:val="0"/>
              <w:ind w:firstLine="743"/>
              <w:rPr>
                <w:rFonts w:eastAsia="Times New Roman"/>
                <w:b/>
                <w:sz w:val="28"/>
                <w:szCs w:val="28"/>
              </w:rPr>
            </w:pPr>
            <w:r>
              <w:rPr>
                <w:rFonts w:eastAsia="Times New Roman"/>
                <w:b/>
                <w:sz w:val="28"/>
                <w:szCs w:val="28"/>
                <w:lang w:val="en-US"/>
              </w:rPr>
              <w:t>6</w:t>
            </w:r>
            <w:r>
              <w:rPr>
                <w:rFonts w:eastAsia="Times New Roman"/>
                <w:b/>
                <w:sz w:val="28"/>
                <w:szCs w:val="28"/>
              </w:rPr>
              <w:t>. Порядок приема Услуг</w:t>
            </w:r>
          </w:p>
          <w:tbl>
            <w:tblPr>
              <w:tblW w:w="9823" w:type="dxa"/>
              <w:tblLayout w:type="fixed"/>
              <w:tblLook w:val="04A0" w:firstRow="1" w:lastRow="0" w:firstColumn="1" w:lastColumn="0" w:noHBand="0" w:noVBand="1"/>
            </w:tblPr>
            <w:tblGrid>
              <w:gridCol w:w="9823"/>
            </w:tblGrid>
            <w:tr w:rsidR="006712D2" w:rsidTr="00681AA1">
              <w:trPr>
                <w:trHeight w:val="1659"/>
              </w:trPr>
              <w:tc>
                <w:tcPr>
                  <w:tcW w:w="9823" w:type="dxa"/>
                  <w:hideMark/>
                </w:tcPr>
                <w:p w:rsidR="006712D2" w:rsidRDefault="006712D2" w:rsidP="00681AA1">
                  <w:pPr>
                    <w:autoSpaceDN w:val="0"/>
                    <w:ind w:firstLine="709"/>
                    <w:rPr>
                      <w:rFonts w:eastAsia="Times New Roman"/>
                      <w:sz w:val="28"/>
                      <w:szCs w:val="28"/>
                    </w:rPr>
                  </w:pPr>
                  <w:r>
                    <w:rPr>
                      <w:rFonts w:eastAsia="Times New Roman"/>
                      <w:sz w:val="28"/>
                      <w:szCs w:val="28"/>
                    </w:rPr>
                    <w:t xml:space="preserve">6.1 Исполнитель представляет Заказчику проект Аудиторского заключения и проекты Отчетов в соответствии со сроками, указанными в приложении </w:t>
                  </w:r>
                  <w:r>
                    <w:rPr>
                      <w:rFonts w:eastAsia="Times New Roman"/>
                      <w:sz w:val="28"/>
                      <w:szCs w:val="28"/>
                    </w:rPr>
                    <w:br/>
                    <w:t>к Договору (далее – «Отчетные документы»).</w:t>
                  </w:r>
                </w:p>
                <w:p w:rsidR="006712D2" w:rsidRDefault="006712D2" w:rsidP="00681AA1">
                  <w:pPr>
                    <w:autoSpaceDN w:val="0"/>
                    <w:ind w:firstLine="709"/>
                    <w:rPr>
                      <w:rFonts w:ascii="Arial Narrow" w:eastAsia="Times New Roman" w:hAnsi="Arial Narrow" w:cs="Arial Narrow"/>
                      <w:sz w:val="28"/>
                      <w:szCs w:val="28"/>
                    </w:rPr>
                  </w:pPr>
                  <w:r>
                    <w:rPr>
                      <w:rFonts w:eastAsia="Times New Roman"/>
                      <w:sz w:val="28"/>
                      <w:szCs w:val="28"/>
                    </w:rPr>
                    <w:t>Вместе с проектом Аудиторского заключения Исполнитель передает 2 (два) экземпляра подписанного со своей стороны акта приема-сдачи Услуг. Счет-фактура предоставляется Исполнителем в случаях, предусмотренных действующим законодательством Российской Федерации.</w:t>
                  </w:r>
                </w:p>
              </w:tc>
            </w:tr>
            <w:tr w:rsidR="006712D2" w:rsidTr="00681AA1">
              <w:trPr>
                <w:trHeight w:val="945"/>
              </w:trPr>
              <w:tc>
                <w:tcPr>
                  <w:tcW w:w="9823" w:type="dxa"/>
                  <w:hideMark/>
                </w:tcPr>
                <w:p w:rsidR="006712D2" w:rsidRDefault="006712D2" w:rsidP="00681AA1">
                  <w:pPr>
                    <w:autoSpaceDN w:val="0"/>
                    <w:ind w:firstLine="709"/>
                    <w:rPr>
                      <w:rFonts w:ascii="Arial Narrow" w:eastAsia="Times New Roman" w:hAnsi="Arial Narrow" w:cs="Arial Narrow"/>
                      <w:sz w:val="28"/>
                      <w:szCs w:val="28"/>
                    </w:rPr>
                  </w:pPr>
                  <w:r>
                    <w:rPr>
                      <w:rFonts w:eastAsia="Times New Roman"/>
                      <w:sz w:val="28"/>
                      <w:szCs w:val="28"/>
                    </w:rPr>
                    <w:t>6.2. Заказчик обязан подписать акт приема-сдачи Услуг и вернуть один экземпляр Исполнителю в течение 10 (десяти) рабочих дней со дня получения проекта Аудиторского заключения либо направить Исполнителю письменный мотивированный отказ, содержащий перечень возражений с их обоснованием.</w:t>
                  </w:r>
                </w:p>
              </w:tc>
            </w:tr>
            <w:tr w:rsidR="006712D2" w:rsidTr="00681AA1">
              <w:trPr>
                <w:trHeight w:val="1418"/>
              </w:trPr>
              <w:tc>
                <w:tcPr>
                  <w:tcW w:w="9823" w:type="dxa"/>
                  <w:hideMark/>
                </w:tcPr>
                <w:p w:rsidR="006712D2" w:rsidRDefault="006712D2" w:rsidP="00681AA1">
                  <w:pPr>
                    <w:autoSpaceDN w:val="0"/>
                    <w:ind w:firstLine="709"/>
                    <w:rPr>
                      <w:rFonts w:ascii="Arial Narrow" w:eastAsia="Times New Roman" w:hAnsi="Arial Narrow" w:cs="Arial Narrow"/>
                      <w:sz w:val="28"/>
                      <w:szCs w:val="28"/>
                    </w:rPr>
                  </w:pPr>
                  <w:r>
                    <w:rPr>
                      <w:rFonts w:eastAsia="Times New Roman"/>
                      <w:sz w:val="28"/>
                      <w:szCs w:val="28"/>
                    </w:rPr>
                    <w:t xml:space="preserve">6.3. В случае </w:t>
                  </w:r>
                  <w:proofErr w:type="spellStart"/>
                  <w:r>
                    <w:rPr>
                      <w:rFonts w:eastAsia="Times New Roman"/>
                      <w:sz w:val="28"/>
                      <w:szCs w:val="28"/>
                    </w:rPr>
                    <w:t>неподписания</w:t>
                  </w:r>
                  <w:proofErr w:type="spellEnd"/>
                  <w:r>
                    <w:rPr>
                      <w:rFonts w:eastAsia="Times New Roman"/>
                      <w:sz w:val="28"/>
                      <w:szCs w:val="28"/>
                    </w:rPr>
                    <w:t xml:space="preserve"> Заказчиком акта приема-сдачи оказанных Услуг при непредставлении письменного мотивированного отказа по истечении указанного в п.6.2. Договора срока, Услуги считаются оказанными надлежащим образом, принятыми Заказчиком и подлежат полной оплате, а акт приема-сдачи Услуг будет иметь силу двусторонне подписанного на одиннадцатый рабочий день после получения документов, указанных в п.6.1. Договора. </w:t>
                  </w:r>
                </w:p>
              </w:tc>
            </w:tr>
            <w:tr w:rsidR="006712D2" w:rsidTr="00681AA1">
              <w:trPr>
                <w:trHeight w:val="945"/>
              </w:trPr>
              <w:tc>
                <w:tcPr>
                  <w:tcW w:w="9823" w:type="dxa"/>
                  <w:hideMark/>
                </w:tcPr>
                <w:p w:rsidR="006712D2" w:rsidRDefault="006712D2" w:rsidP="00681AA1">
                  <w:pPr>
                    <w:autoSpaceDN w:val="0"/>
                    <w:ind w:firstLine="709"/>
                    <w:rPr>
                      <w:rFonts w:ascii="Arial Narrow" w:eastAsia="Times New Roman" w:hAnsi="Arial Narrow" w:cs="Arial Narrow"/>
                      <w:sz w:val="28"/>
                      <w:szCs w:val="28"/>
                    </w:rPr>
                  </w:pPr>
                  <w:r>
                    <w:rPr>
                      <w:rFonts w:eastAsia="Times New Roman"/>
                      <w:sz w:val="28"/>
                      <w:szCs w:val="28"/>
                    </w:rPr>
                    <w:t>6.4. В случае предоставления Заказчиком письменного мотивированного отказа Сторонами составляется двусторонний акт о перечне и сроках доработки Отчетных документов. Повторная сдача-приемка Услуг производится в порядке, предусмотренном пп.6.1. - 6.3. Договора.</w:t>
                  </w:r>
                </w:p>
              </w:tc>
            </w:tr>
            <w:tr w:rsidR="006712D2" w:rsidTr="00681AA1">
              <w:trPr>
                <w:trHeight w:val="945"/>
              </w:trPr>
              <w:tc>
                <w:tcPr>
                  <w:tcW w:w="9823" w:type="dxa"/>
                  <w:hideMark/>
                </w:tcPr>
                <w:p w:rsidR="006712D2" w:rsidRDefault="006712D2" w:rsidP="00681AA1">
                  <w:pPr>
                    <w:autoSpaceDE w:val="0"/>
                    <w:autoSpaceDN w:val="0"/>
                    <w:ind w:firstLine="709"/>
                    <w:rPr>
                      <w:rFonts w:eastAsia="Times New Roman"/>
                      <w:sz w:val="28"/>
                      <w:szCs w:val="28"/>
                    </w:rPr>
                  </w:pPr>
                  <w:r>
                    <w:rPr>
                      <w:rFonts w:eastAsia="Times New Roman"/>
                      <w:sz w:val="28"/>
                      <w:szCs w:val="28"/>
                    </w:rPr>
                    <w:t>6.5. В течение 3 (трех) рабочих дней после приемки Услуг по договору в соответствии с пп.6.2. - 6.3. Исполнитель передает Заказчику Аудиторское заключение, подписанное Исполнителем. Передача Аудиторского заключения оформляется актом передачи, подписанным уполномоченными лицами Сторон.</w:t>
                  </w:r>
                </w:p>
              </w:tc>
            </w:tr>
          </w:tbl>
          <w:p w:rsidR="006712D2" w:rsidRDefault="006712D2" w:rsidP="00681AA1"/>
        </w:tc>
      </w:tr>
      <w:tr w:rsidR="006712D2" w:rsidTr="008C3415">
        <w:trPr>
          <w:trHeight w:val="231"/>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b/>
                <w:sz w:val="28"/>
                <w:szCs w:val="28"/>
              </w:rPr>
            </w:pPr>
            <w:r>
              <w:rPr>
                <w:rFonts w:eastAsia="Times New Roman"/>
                <w:b/>
                <w:sz w:val="28"/>
                <w:szCs w:val="28"/>
              </w:rPr>
              <w:t>7. Ответственность</w:t>
            </w:r>
          </w:p>
        </w:tc>
      </w:tr>
      <w:tr w:rsidR="006712D2" w:rsidTr="008C3415">
        <w:trPr>
          <w:trHeight w:val="945"/>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rPr>
            </w:pPr>
            <w:r>
              <w:rPr>
                <w:rFonts w:eastAsia="Times New Roman"/>
                <w:sz w:val="28"/>
                <w:szCs w:val="28"/>
              </w:rPr>
              <w:t xml:space="preserve">7.1. Ответственность Сторон за неисполнение или ненадлежащее исполнение своих обязательств по Договору определяется в соответствии с законодательством Российской Федерации с учетом ограничений, установленных настоящим разделом. </w:t>
            </w:r>
          </w:p>
        </w:tc>
      </w:tr>
      <w:tr w:rsidR="006712D2" w:rsidTr="008C3415">
        <w:trPr>
          <w:trHeight w:val="1176"/>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rPr>
            </w:pPr>
            <w:r>
              <w:rPr>
                <w:rFonts w:eastAsia="Times New Roman"/>
                <w:sz w:val="28"/>
                <w:szCs w:val="28"/>
              </w:rPr>
              <w:t>7.2. Размер ответственности Исполнителя ограничивается возмещением реального ущерба, понесенного Заказчиком в результате виновных действий Исполнителя при оказании Услуг и доказанного в судебном порядке. Исполнитель не несет ответственности перед Заказчиком за упущенную выгоду Заказчика, возникшую в результате действий Исполнителя при оказании Услуг.</w:t>
            </w:r>
          </w:p>
        </w:tc>
      </w:tr>
      <w:tr w:rsidR="006712D2" w:rsidTr="008C3415">
        <w:trPr>
          <w:trHeight w:val="934"/>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7.3. Исполнитель ни при каких обстоятельствах не несет ответственности за убыток, ущерб, затраты или расходы, понесенные в результате небрежности, халатности, обмана, упущений, искажений или намеренного невыполнения обязательств со стороны Заказчика и/или третьих лиц.</w:t>
            </w:r>
          </w:p>
        </w:tc>
      </w:tr>
      <w:tr w:rsidR="006712D2" w:rsidTr="008C3415">
        <w:trPr>
          <w:trHeight w:val="473"/>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7.4. Ответственность за подготовку, ведение и представление бухгалтерской (финансовой) отчетности несет руководство Заказчика.</w:t>
            </w:r>
          </w:p>
        </w:tc>
      </w:tr>
      <w:tr w:rsidR="006712D2" w:rsidTr="008C3415">
        <w:trPr>
          <w:trHeight w:val="1418"/>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7.5. Исполнитель освобождается от ответственности, если она вызвана или явилась следствием представления Заказчиком Исполнителю неверной или вводящей в заблуждение информации. Также Исполнитель не несет ответственности за нарушение сроков оказания Услуг, указанных в приложении № 1, вследствие неисполнения и/или ненадлежащего исполнения Заказчиком обязательств в соответствии с п.4.1. Договора.</w:t>
            </w:r>
          </w:p>
        </w:tc>
      </w:tr>
      <w:tr w:rsidR="006712D2" w:rsidTr="008C3415">
        <w:trPr>
          <w:trHeight w:val="945"/>
        </w:trPr>
        <w:tc>
          <w:tcPr>
            <w:tcW w:w="10949" w:type="dxa"/>
            <w:gridSpan w:val="3"/>
            <w:hideMark/>
          </w:tcPr>
          <w:p w:rsidR="006712D2" w:rsidRDefault="006712D2" w:rsidP="00681AA1">
            <w:pPr>
              <w:ind w:firstLine="709"/>
              <w:rPr>
                <w:rFonts w:ascii="Arial Narrow" w:eastAsia="Times New Roman" w:hAnsi="Arial Narrow" w:cs="Arial Narrow"/>
                <w:lang w:eastAsia="ru-RU"/>
              </w:rPr>
            </w:pPr>
            <w:r>
              <w:rPr>
                <w:rFonts w:eastAsia="Times New Roman"/>
                <w:sz w:val="28"/>
                <w:szCs w:val="28"/>
                <w:lang w:eastAsia="ru-RU"/>
              </w:rPr>
              <w:t xml:space="preserve">7.6. Обязанности Исполнителя ограничиваются оказанием Услуг, результатом которых является Аудиторское заключение. При этом Исполнитель гарантирует соответствие своих рекомендаций законодательству Российской Федерации. </w:t>
            </w:r>
          </w:p>
        </w:tc>
      </w:tr>
      <w:tr w:rsidR="006712D2" w:rsidTr="008C3415">
        <w:trPr>
          <w:trHeight w:val="703"/>
        </w:trPr>
        <w:tc>
          <w:tcPr>
            <w:tcW w:w="10949" w:type="dxa"/>
            <w:gridSpan w:val="3"/>
            <w:hideMark/>
          </w:tcPr>
          <w:p w:rsidR="006712D2" w:rsidRDefault="006712D2" w:rsidP="00681AA1">
            <w:pPr>
              <w:autoSpaceDN w:val="0"/>
              <w:ind w:firstLine="709"/>
              <w:rPr>
                <w:rFonts w:ascii="Arial Narrow" w:eastAsia="Times New Roman" w:hAnsi="Arial Narrow" w:cs="Arial Narrow"/>
                <w:sz w:val="28"/>
                <w:szCs w:val="28"/>
              </w:rPr>
            </w:pPr>
            <w:r>
              <w:rPr>
                <w:rFonts w:eastAsia="Times New Roman"/>
                <w:sz w:val="28"/>
                <w:szCs w:val="28"/>
              </w:rPr>
              <w:t>7.7. Услуги, оказываемые Исполнителем, предназначены исключительно для Заказчика и не предназначены для использования в интересах третьей стороны или для уступки третьей стороне.</w:t>
            </w:r>
          </w:p>
        </w:tc>
      </w:tr>
      <w:tr w:rsidR="006712D2" w:rsidTr="008C3415">
        <w:trPr>
          <w:trHeight w:val="945"/>
        </w:trPr>
        <w:tc>
          <w:tcPr>
            <w:tcW w:w="10949" w:type="dxa"/>
            <w:gridSpan w:val="3"/>
          </w:tcPr>
          <w:p w:rsidR="006712D2" w:rsidRDefault="006712D2" w:rsidP="00681AA1">
            <w:pPr>
              <w:autoSpaceDN w:val="0"/>
              <w:ind w:firstLine="709"/>
              <w:rPr>
                <w:rFonts w:eastAsia="Times New Roman"/>
                <w:sz w:val="28"/>
                <w:szCs w:val="28"/>
              </w:rPr>
            </w:pPr>
            <w:r>
              <w:rPr>
                <w:rFonts w:eastAsia="Times New Roman"/>
                <w:sz w:val="28"/>
                <w:szCs w:val="28"/>
              </w:rPr>
              <w:t xml:space="preserve">7.8. Исполнитель не несет ответственность за достоверность, актуальность, точность и полноту информации, полученной от Заказчика и/или третьих лиц </w:t>
            </w:r>
            <w:r>
              <w:rPr>
                <w:rFonts w:eastAsia="Times New Roman"/>
                <w:sz w:val="28"/>
                <w:szCs w:val="28"/>
              </w:rPr>
              <w:br/>
              <w:t>в ходе исполнения настоящего Договора.</w:t>
            </w:r>
          </w:p>
          <w:p w:rsidR="006712D2" w:rsidRDefault="006712D2" w:rsidP="00681AA1">
            <w:pPr>
              <w:autoSpaceDN w:val="0"/>
              <w:ind w:firstLine="709"/>
              <w:rPr>
                <w:rFonts w:eastAsia="Times New Roman"/>
                <w:sz w:val="28"/>
                <w:szCs w:val="28"/>
              </w:rPr>
            </w:pPr>
          </w:p>
        </w:tc>
      </w:tr>
      <w:tr w:rsidR="006712D2" w:rsidTr="008C3415">
        <w:trPr>
          <w:trHeight w:val="231"/>
        </w:trPr>
        <w:tc>
          <w:tcPr>
            <w:tcW w:w="10949" w:type="dxa"/>
            <w:gridSpan w:val="3"/>
            <w:hideMark/>
          </w:tcPr>
          <w:p w:rsidR="006712D2" w:rsidRDefault="006712D2" w:rsidP="00681AA1">
            <w:pPr>
              <w:autoSpaceDN w:val="0"/>
              <w:ind w:firstLine="709"/>
              <w:rPr>
                <w:rFonts w:eastAsia="Times New Roman"/>
                <w:b/>
                <w:sz w:val="28"/>
                <w:szCs w:val="28"/>
              </w:rPr>
            </w:pPr>
            <w:r>
              <w:rPr>
                <w:rFonts w:eastAsia="Times New Roman"/>
                <w:b/>
                <w:sz w:val="28"/>
                <w:szCs w:val="28"/>
              </w:rPr>
              <w:t>8. Конфиденциальность</w:t>
            </w:r>
          </w:p>
        </w:tc>
      </w:tr>
      <w:tr w:rsidR="006712D2" w:rsidTr="008C3415">
        <w:trPr>
          <w:trHeight w:val="714"/>
        </w:trPr>
        <w:tc>
          <w:tcPr>
            <w:tcW w:w="10949" w:type="dxa"/>
            <w:gridSpan w:val="3"/>
            <w:hideMark/>
          </w:tcPr>
          <w:p w:rsidR="006712D2" w:rsidRDefault="006712D2" w:rsidP="00681AA1">
            <w:pPr>
              <w:autoSpaceDN w:val="0"/>
              <w:ind w:firstLine="709"/>
              <w:rPr>
                <w:rFonts w:ascii="Arial Narrow" w:eastAsia="Times New Roman" w:hAnsi="Arial Narrow" w:cs="Arial Narrow"/>
                <w:sz w:val="28"/>
                <w:szCs w:val="28"/>
              </w:rPr>
            </w:pPr>
            <w:r>
              <w:rPr>
                <w:rFonts w:eastAsia="Times New Roman"/>
                <w:sz w:val="28"/>
                <w:szCs w:val="28"/>
              </w:rPr>
              <w:t>8.1. Отношения Сторон, связанные с обменом Сторонами конфиденциальной информацией, регулируются отдельным Соглашением о неразглашении конфиденциальной информации.</w:t>
            </w:r>
          </w:p>
        </w:tc>
      </w:tr>
      <w:tr w:rsidR="006712D2" w:rsidTr="008C3415">
        <w:trPr>
          <w:trHeight w:val="703"/>
        </w:trPr>
        <w:tc>
          <w:tcPr>
            <w:tcW w:w="10949" w:type="dxa"/>
            <w:gridSpan w:val="3"/>
          </w:tcPr>
          <w:p w:rsidR="006712D2" w:rsidRDefault="006712D2" w:rsidP="0068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709"/>
              <w:rPr>
                <w:rFonts w:eastAsia="Times New Roman"/>
                <w:sz w:val="28"/>
                <w:szCs w:val="28"/>
                <w:lang w:eastAsia="ru-RU"/>
              </w:rPr>
            </w:pPr>
            <w:r>
              <w:rPr>
                <w:rFonts w:eastAsia="Times New Roman"/>
                <w:sz w:val="28"/>
                <w:szCs w:val="28"/>
                <w:lang w:eastAsia="ru-RU"/>
              </w:rPr>
              <w:t>8.2. Указанное Соглашение должно быть заключено Сторонами одновременно с заключением настоящего Договора.</w:t>
            </w:r>
          </w:p>
        </w:tc>
      </w:tr>
      <w:tr w:rsidR="006712D2" w:rsidTr="008C3415">
        <w:trPr>
          <w:trHeight w:val="231"/>
        </w:trPr>
        <w:tc>
          <w:tcPr>
            <w:tcW w:w="10949" w:type="dxa"/>
            <w:gridSpan w:val="3"/>
            <w:hideMark/>
          </w:tcPr>
          <w:p w:rsidR="006712D2" w:rsidRDefault="006712D2" w:rsidP="00681AA1">
            <w:pPr>
              <w:autoSpaceDN w:val="0"/>
              <w:ind w:firstLine="709"/>
              <w:rPr>
                <w:rFonts w:eastAsia="Times New Roman"/>
                <w:b/>
                <w:sz w:val="28"/>
                <w:szCs w:val="28"/>
              </w:rPr>
            </w:pPr>
            <w:r>
              <w:rPr>
                <w:rFonts w:eastAsia="Times New Roman"/>
                <w:b/>
                <w:sz w:val="28"/>
                <w:szCs w:val="28"/>
              </w:rPr>
              <w:t>9. Обстоятельства</w:t>
            </w:r>
            <w:r>
              <w:rPr>
                <w:rFonts w:eastAsia="Times New Roman"/>
                <w:b/>
                <w:sz w:val="28"/>
                <w:szCs w:val="28"/>
                <w:lang w:val="en-US"/>
              </w:rPr>
              <w:t xml:space="preserve"> </w:t>
            </w:r>
            <w:r>
              <w:rPr>
                <w:rFonts w:eastAsia="Times New Roman"/>
                <w:b/>
                <w:sz w:val="28"/>
                <w:szCs w:val="28"/>
              </w:rPr>
              <w:t>непреодолимой</w:t>
            </w:r>
            <w:r>
              <w:rPr>
                <w:rFonts w:eastAsia="Times New Roman"/>
                <w:b/>
                <w:sz w:val="28"/>
                <w:szCs w:val="28"/>
                <w:lang w:val="en-US"/>
              </w:rPr>
              <w:t xml:space="preserve"> </w:t>
            </w:r>
            <w:r>
              <w:rPr>
                <w:rFonts w:eastAsia="Times New Roman"/>
                <w:b/>
                <w:sz w:val="28"/>
                <w:szCs w:val="28"/>
              </w:rPr>
              <w:t>силы</w:t>
            </w:r>
          </w:p>
        </w:tc>
      </w:tr>
      <w:tr w:rsidR="006712D2" w:rsidTr="008C3415">
        <w:trPr>
          <w:trHeight w:val="473"/>
        </w:trPr>
        <w:tc>
          <w:tcPr>
            <w:tcW w:w="10949" w:type="dxa"/>
            <w:gridSpan w:val="3"/>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9.1. Для целей настоящего Договора под обстоятельствами непреодолимой силы (далее – «Обстоятельства Непреодолимой Силы») понимаются:</w:t>
            </w:r>
          </w:p>
        </w:tc>
      </w:tr>
      <w:tr w:rsidR="006712D2" w:rsidTr="008C3415">
        <w:trPr>
          <w:trHeight w:val="242"/>
        </w:trPr>
        <w:tc>
          <w:tcPr>
            <w:tcW w:w="10949" w:type="dxa"/>
            <w:gridSpan w:val="3"/>
            <w:hideMark/>
          </w:tcPr>
          <w:p w:rsidR="006712D2" w:rsidRDefault="006712D2" w:rsidP="006712D2">
            <w:pPr>
              <w:numPr>
                <w:ilvl w:val="0"/>
                <w:numId w:val="8"/>
              </w:numPr>
              <w:tabs>
                <w:tab w:val="num" w:pos="792"/>
              </w:tabs>
              <w:ind w:left="0" w:firstLine="709"/>
              <w:rPr>
                <w:rFonts w:eastAsia="Times New Roman"/>
                <w:sz w:val="28"/>
                <w:szCs w:val="28"/>
                <w:lang w:eastAsia="ru-RU"/>
              </w:rPr>
            </w:pPr>
            <w:r>
              <w:rPr>
                <w:rFonts w:eastAsia="Times New Roman"/>
                <w:sz w:val="28"/>
                <w:szCs w:val="28"/>
                <w:lang w:eastAsia="ru-RU"/>
              </w:rPr>
              <w:t>стихийные бедствия (пожары, наводнения, землетрясения и т.д.);</w:t>
            </w:r>
          </w:p>
        </w:tc>
      </w:tr>
      <w:tr w:rsidR="006712D2" w:rsidTr="008C3415">
        <w:trPr>
          <w:trHeight w:val="703"/>
        </w:trPr>
        <w:tc>
          <w:tcPr>
            <w:tcW w:w="10949" w:type="dxa"/>
            <w:gridSpan w:val="3"/>
            <w:hideMark/>
          </w:tcPr>
          <w:p w:rsidR="006712D2" w:rsidRDefault="006712D2" w:rsidP="006712D2">
            <w:pPr>
              <w:numPr>
                <w:ilvl w:val="0"/>
                <w:numId w:val="8"/>
              </w:numPr>
              <w:tabs>
                <w:tab w:val="num" w:pos="792"/>
              </w:tabs>
              <w:ind w:left="0" w:firstLine="709"/>
              <w:rPr>
                <w:rFonts w:eastAsia="Times New Roman"/>
                <w:sz w:val="28"/>
                <w:szCs w:val="28"/>
                <w:lang w:eastAsia="ru-RU"/>
              </w:rPr>
            </w:pPr>
            <w:r>
              <w:rPr>
                <w:rFonts w:eastAsia="Times New Roman"/>
                <w:sz w:val="28"/>
                <w:szCs w:val="28"/>
                <w:lang w:eastAsia="ru-RU"/>
              </w:rPr>
              <w:t>чрезвычайные обстоятельства общественной жизни (войны, гражданские беспорядки, в том числе террористические акты и военные действия, даже без официального объявления войны, эпидемии, забастовки и т.д.);</w:t>
            </w:r>
          </w:p>
        </w:tc>
      </w:tr>
      <w:tr w:rsidR="006712D2" w:rsidTr="008C3415">
        <w:trPr>
          <w:trHeight w:val="473"/>
        </w:trPr>
        <w:tc>
          <w:tcPr>
            <w:tcW w:w="10949" w:type="dxa"/>
            <w:gridSpan w:val="3"/>
            <w:hideMark/>
          </w:tcPr>
          <w:p w:rsidR="006712D2" w:rsidRDefault="006712D2" w:rsidP="006712D2">
            <w:pPr>
              <w:numPr>
                <w:ilvl w:val="0"/>
                <w:numId w:val="8"/>
              </w:numPr>
              <w:tabs>
                <w:tab w:val="num" w:pos="792"/>
              </w:tabs>
              <w:ind w:left="0" w:firstLine="709"/>
              <w:rPr>
                <w:rFonts w:eastAsia="Times New Roman"/>
                <w:sz w:val="28"/>
                <w:szCs w:val="28"/>
                <w:lang w:eastAsia="ru-RU"/>
              </w:rPr>
            </w:pPr>
            <w:r>
              <w:rPr>
                <w:rFonts w:eastAsia="Times New Roman"/>
                <w:sz w:val="28"/>
                <w:szCs w:val="28"/>
                <w:lang w:eastAsia="ru-RU"/>
              </w:rPr>
              <w:t>запретительные и ограничительные акты государственных органов, изменение законодательств;</w:t>
            </w:r>
          </w:p>
        </w:tc>
      </w:tr>
      <w:tr w:rsidR="006712D2" w:rsidTr="008C3415">
        <w:trPr>
          <w:trHeight w:val="473"/>
        </w:trPr>
        <w:tc>
          <w:tcPr>
            <w:tcW w:w="10949" w:type="dxa"/>
            <w:gridSpan w:val="3"/>
            <w:hideMark/>
          </w:tcPr>
          <w:p w:rsidR="006712D2" w:rsidRDefault="006712D2" w:rsidP="006712D2">
            <w:pPr>
              <w:numPr>
                <w:ilvl w:val="0"/>
                <w:numId w:val="8"/>
              </w:numPr>
              <w:tabs>
                <w:tab w:val="num" w:pos="792"/>
              </w:tabs>
              <w:ind w:left="0" w:firstLine="709"/>
              <w:rPr>
                <w:rFonts w:eastAsia="Times New Roman"/>
                <w:sz w:val="28"/>
                <w:szCs w:val="28"/>
                <w:lang w:eastAsia="ru-RU"/>
              </w:rPr>
            </w:pPr>
            <w:r>
              <w:rPr>
                <w:rFonts w:eastAsia="Times New Roman"/>
                <w:sz w:val="28"/>
                <w:szCs w:val="28"/>
                <w:lang w:eastAsia="ru-RU"/>
              </w:rPr>
              <w:t>иные непредвиденные обстоятельства, находящиеся вне контроля Сторон.</w:t>
            </w:r>
          </w:p>
        </w:tc>
      </w:tr>
      <w:tr w:rsidR="006712D2" w:rsidTr="008C3415">
        <w:trPr>
          <w:trHeight w:val="473"/>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rPr>
            </w:pPr>
            <w:bookmarkStart w:id="2" w:name="_Ref100372892"/>
            <w:r>
              <w:rPr>
                <w:rFonts w:eastAsia="Times New Roman"/>
                <w:sz w:val="28"/>
                <w:szCs w:val="28"/>
              </w:rPr>
              <w:t xml:space="preserve">9.2. Сторона, подвергшаяся действию Обстоятельств Непреодолимой Силы и оказавшаяся вследствие этого не в состоянии выполнить обязательства по Договору, обязана письменно известить об этом другую Сторону не позднее </w:t>
            </w:r>
            <w:r>
              <w:rPr>
                <w:rFonts w:eastAsia="Times New Roman"/>
                <w:sz w:val="28"/>
                <w:szCs w:val="28"/>
              </w:rPr>
              <w:br/>
              <w:t xml:space="preserve">5 (пяти) рабочих дней с момента наступления таких обстоятельств. Несвоевременное извещение об Обстоятельствах Непреодолимой Силы лишает Сторону права ссылаться </w:t>
            </w:r>
            <w:proofErr w:type="gramStart"/>
            <w:r>
              <w:rPr>
                <w:rFonts w:eastAsia="Times New Roman"/>
                <w:sz w:val="28"/>
                <w:szCs w:val="28"/>
              </w:rPr>
              <w:t xml:space="preserve">на них в качестве основания для освобождения </w:t>
            </w:r>
            <w:r>
              <w:rPr>
                <w:rFonts w:eastAsia="Times New Roman"/>
                <w:sz w:val="28"/>
                <w:szCs w:val="28"/>
              </w:rPr>
              <w:br/>
              <w:t>от ответственности за неисполнение</w:t>
            </w:r>
            <w:proofErr w:type="gramEnd"/>
            <w:r>
              <w:rPr>
                <w:rFonts w:eastAsia="Times New Roman"/>
                <w:sz w:val="28"/>
                <w:szCs w:val="28"/>
              </w:rPr>
              <w:t xml:space="preserve"> обязательств по Договору.</w:t>
            </w:r>
            <w:bookmarkEnd w:id="2"/>
          </w:p>
        </w:tc>
      </w:tr>
      <w:tr w:rsidR="006712D2" w:rsidTr="008C3415">
        <w:trPr>
          <w:trHeight w:val="945"/>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rPr>
            </w:pPr>
            <w:bookmarkStart w:id="3" w:name="_Ref100372917"/>
            <w:r>
              <w:rPr>
                <w:rFonts w:eastAsia="Times New Roman"/>
                <w:sz w:val="28"/>
                <w:szCs w:val="28"/>
              </w:rPr>
              <w:t xml:space="preserve">9.3. Если период действия Обстоятельств Непреодолимой Силы превысит 2 (два) месяца, каждая из Сторон имеет право расторгнуть Договор, полностью или частично, путем направления письменного уведомления другой Стороне. Договор считается расторгнутым </w:t>
            </w:r>
            <w:proofErr w:type="gramStart"/>
            <w:r>
              <w:rPr>
                <w:rFonts w:eastAsia="Times New Roman"/>
                <w:sz w:val="28"/>
                <w:szCs w:val="28"/>
              </w:rPr>
              <w:t>с даты получения</w:t>
            </w:r>
            <w:proofErr w:type="gramEnd"/>
            <w:r>
              <w:rPr>
                <w:rFonts w:eastAsia="Times New Roman"/>
                <w:sz w:val="28"/>
                <w:szCs w:val="28"/>
              </w:rPr>
              <w:t xml:space="preserve"> такого уведомления.</w:t>
            </w:r>
            <w:bookmarkEnd w:id="3"/>
          </w:p>
        </w:tc>
      </w:tr>
      <w:tr w:rsidR="006712D2" w:rsidTr="008C3415">
        <w:trPr>
          <w:trHeight w:val="945"/>
        </w:trPr>
        <w:tc>
          <w:tcPr>
            <w:tcW w:w="10949" w:type="dxa"/>
            <w:gridSpan w:val="3"/>
          </w:tcPr>
          <w:p w:rsidR="006712D2" w:rsidRDefault="006712D2" w:rsidP="00681AA1">
            <w:pPr>
              <w:tabs>
                <w:tab w:val="left" w:pos="0"/>
              </w:tabs>
              <w:ind w:firstLine="709"/>
              <w:rPr>
                <w:rFonts w:eastAsia="Times New Roman"/>
                <w:sz w:val="28"/>
                <w:szCs w:val="28"/>
                <w:lang w:eastAsia="ru-RU"/>
              </w:rPr>
            </w:pPr>
            <w:r>
              <w:rPr>
                <w:rFonts w:eastAsia="Times New Roman"/>
                <w:sz w:val="28"/>
                <w:szCs w:val="28"/>
                <w:lang w:eastAsia="ru-RU"/>
              </w:rPr>
              <w:t>9.4. Обстоятельства Непреодолимой Силы, освобождающие Стороны от ответственности, должны быть удостоверены Торгово-промышленной палатой Российской Федерации или иным компетентным органом.</w:t>
            </w:r>
          </w:p>
        </w:tc>
      </w:tr>
      <w:tr w:rsidR="006712D2" w:rsidTr="008C3415">
        <w:trPr>
          <w:trHeight w:val="231"/>
        </w:trPr>
        <w:tc>
          <w:tcPr>
            <w:tcW w:w="10949" w:type="dxa"/>
            <w:gridSpan w:val="3"/>
            <w:hideMark/>
          </w:tcPr>
          <w:p w:rsidR="006712D2" w:rsidRDefault="006712D2" w:rsidP="00681AA1">
            <w:pPr>
              <w:tabs>
                <w:tab w:val="left" w:pos="0"/>
              </w:tabs>
              <w:ind w:firstLine="709"/>
              <w:rPr>
                <w:rFonts w:eastAsia="Times New Roman"/>
                <w:b/>
                <w:sz w:val="28"/>
                <w:szCs w:val="28"/>
                <w:lang w:eastAsia="ru-RU"/>
              </w:rPr>
            </w:pPr>
            <w:r>
              <w:rPr>
                <w:rFonts w:eastAsia="Times New Roman"/>
                <w:b/>
                <w:sz w:val="28"/>
                <w:szCs w:val="28"/>
                <w:lang w:eastAsia="ru-RU"/>
              </w:rPr>
              <w:t>10. Срок действия и расторжение</w:t>
            </w:r>
          </w:p>
        </w:tc>
      </w:tr>
      <w:tr w:rsidR="006712D2" w:rsidTr="008C3415">
        <w:trPr>
          <w:trHeight w:val="945"/>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lang w:eastAsia="ru-RU"/>
              </w:rPr>
            </w:pPr>
            <w:r>
              <w:rPr>
                <w:rFonts w:eastAsia="Times New Roman"/>
                <w:sz w:val="28"/>
                <w:szCs w:val="28"/>
              </w:rPr>
              <w:t xml:space="preserve">10.1. Договор вступает в силу с даты подписания обеими Сторонами и действует до момента окончания исполнения Сторонами своих обязательств, указанных в разделах 3 и 4 Договора или до тех пор, пока не </w:t>
            </w:r>
            <w:proofErr w:type="gramStart"/>
            <w:r>
              <w:rPr>
                <w:rFonts w:eastAsia="Times New Roman"/>
                <w:sz w:val="28"/>
                <w:szCs w:val="28"/>
              </w:rPr>
              <w:t>будет</w:t>
            </w:r>
            <w:proofErr w:type="gramEnd"/>
            <w:r>
              <w:rPr>
                <w:rFonts w:eastAsia="Times New Roman"/>
                <w:sz w:val="28"/>
                <w:szCs w:val="28"/>
              </w:rPr>
              <w:t xml:space="preserve"> расторгнут в соответствии с п.10.3. или Разделом 9 Договора.</w:t>
            </w:r>
          </w:p>
        </w:tc>
      </w:tr>
      <w:tr w:rsidR="006712D2" w:rsidTr="008C3415">
        <w:trPr>
          <w:trHeight w:val="425"/>
        </w:trPr>
        <w:tc>
          <w:tcPr>
            <w:tcW w:w="10949" w:type="dxa"/>
            <w:gridSpan w:val="3"/>
          </w:tcPr>
          <w:p w:rsidR="006712D2" w:rsidRDefault="006712D2" w:rsidP="00681AA1">
            <w:pPr>
              <w:widowControl w:val="0"/>
              <w:tabs>
                <w:tab w:val="center" w:pos="4677"/>
                <w:tab w:val="right" w:pos="9355"/>
              </w:tabs>
              <w:ind w:firstLine="709"/>
              <w:rPr>
                <w:rFonts w:eastAsia="Times New Roman"/>
                <w:noProof/>
                <w:sz w:val="28"/>
                <w:szCs w:val="28"/>
                <w:lang w:eastAsia="ru-RU"/>
              </w:rPr>
            </w:pPr>
            <w:r>
              <w:rPr>
                <w:rFonts w:eastAsia="Times New Roman"/>
                <w:noProof/>
                <w:sz w:val="28"/>
                <w:szCs w:val="28"/>
                <w:lang w:eastAsia="ru-RU"/>
              </w:rPr>
              <w:t>10.2. Расторжение Договора может быть произведено любой из Сторон путем письменного уведомления, не менее чем за 10 (десять) рабочих дней до даты предполагаемого расторжения. При досрочном расторжении Заказчик обязан принять оказанные Услуги, а также оплатить фактически понесенные Исполнителем расходы на дату расторжения Договора. В случае досрочного расторжения Договора обязательства Сторон, предусмотренные разделами 5 - 6, 11, продолжают действовать в соответствии с законодательством Российской Федерации.</w:t>
            </w:r>
          </w:p>
          <w:p w:rsidR="006712D2" w:rsidRDefault="006712D2" w:rsidP="00681AA1">
            <w:pPr>
              <w:widowControl w:val="0"/>
              <w:tabs>
                <w:tab w:val="center" w:pos="4677"/>
                <w:tab w:val="right" w:pos="9355"/>
              </w:tabs>
              <w:ind w:firstLine="709"/>
              <w:rPr>
                <w:rFonts w:eastAsia="Times New Roman"/>
                <w:noProof/>
                <w:sz w:val="28"/>
                <w:szCs w:val="28"/>
                <w:lang w:eastAsia="ru-RU"/>
              </w:rPr>
            </w:pPr>
          </w:p>
        </w:tc>
      </w:tr>
      <w:tr w:rsidR="006712D2" w:rsidTr="008C3415">
        <w:trPr>
          <w:trHeight w:val="242"/>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b/>
                <w:sz w:val="28"/>
                <w:szCs w:val="28"/>
                <w:lang w:eastAsia="ru-RU"/>
              </w:rPr>
            </w:pPr>
            <w:r>
              <w:rPr>
                <w:rFonts w:eastAsia="Times New Roman"/>
                <w:b/>
                <w:sz w:val="28"/>
                <w:szCs w:val="28"/>
              </w:rPr>
              <w:t xml:space="preserve">11. Применимое право и порядок разрешения споров </w:t>
            </w:r>
          </w:p>
        </w:tc>
      </w:tr>
      <w:tr w:rsidR="006712D2" w:rsidTr="008C3415">
        <w:trPr>
          <w:trHeight w:val="473"/>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lang w:eastAsia="ru-RU"/>
              </w:rPr>
            </w:pPr>
            <w:r>
              <w:rPr>
                <w:rFonts w:eastAsia="Times New Roman"/>
                <w:sz w:val="28"/>
                <w:szCs w:val="28"/>
              </w:rPr>
              <w:t>11.1. Действительность, толкование и исполнение Договора регулируются законодательством Российской Федерации.</w:t>
            </w:r>
          </w:p>
        </w:tc>
      </w:tr>
      <w:tr w:rsidR="006712D2" w:rsidTr="008C3415">
        <w:trPr>
          <w:trHeight w:val="703"/>
        </w:trPr>
        <w:tc>
          <w:tcPr>
            <w:tcW w:w="10949" w:type="dxa"/>
            <w:gridSpan w:val="3"/>
          </w:tcPr>
          <w:p w:rsidR="006712D2" w:rsidRDefault="006712D2" w:rsidP="00681AA1">
            <w:pPr>
              <w:autoSpaceDE w:val="0"/>
              <w:autoSpaceDN w:val="0"/>
              <w:ind w:firstLine="709"/>
              <w:rPr>
                <w:rFonts w:eastAsia="Times New Roman"/>
                <w:sz w:val="28"/>
                <w:szCs w:val="28"/>
              </w:rPr>
            </w:pPr>
            <w:r>
              <w:rPr>
                <w:rFonts w:eastAsia="Times New Roman"/>
                <w:sz w:val="28"/>
                <w:szCs w:val="28"/>
              </w:rPr>
              <w:t xml:space="preserve">11.2. Если Стороны не достигнут соглашения по спорным вопросам, такие вопросы подлежат разрешению в Арбитражном суде </w:t>
            </w:r>
            <w:proofErr w:type="gramStart"/>
            <w:r>
              <w:rPr>
                <w:rFonts w:eastAsia="Times New Roman"/>
                <w:sz w:val="28"/>
                <w:szCs w:val="28"/>
              </w:rPr>
              <w:t>г</w:t>
            </w:r>
            <w:proofErr w:type="gramEnd"/>
            <w:r>
              <w:rPr>
                <w:rFonts w:eastAsia="Times New Roman"/>
                <w:sz w:val="28"/>
                <w:szCs w:val="28"/>
              </w:rPr>
              <w:t xml:space="preserve">. _____________. </w:t>
            </w:r>
          </w:p>
        </w:tc>
      </w:tr>
      <w:tr w:rsidR="006712D2" w:rsidTr="008C3415">
        <w:trPr>
          <w:trHeight w:val="231"/>
        </w:trPr>
        <w:tc>
          <w:tcPr>
            <w:tcW w:w="10949" w:type="dxa"/>
            <w:gridSpan w:val="3"/>
            <w:hideMark/>
          </w:tcPr>
          <w:p w:rsidR="006712D2" w:rsidRDefault="006712D2" w:rsidP="00681AA1">
            <w:pPr>
              <w:tabs>
                <w:tab w:val="left" w:pos="0"/>
              </w:tabs>
              <w:ind w:firstLine="709"/>
              <w:rPr>
                <w:rFonts w:eastAsia="Times New Roman"/>
                <w:b/>
                <w:sz w:val="28"/>
                <w:szCs w:val="28"/>
                <w:lang w:eastAsia="ru-RU"/>
              </w:rPr>
            </w:pPr>
            <w:r>
              <w:rPr>
                <w:rFonts w:eastAsia="Times New Roman"/>
                <w:b/>
                <w:sz w:val="28"/>
                <w:szCs w:val="28"/>
                <w:lang w:eastAsia="ru-RU"/>
              </w:rPr>
              <w:t>12. Заключительные положения</w:t>
            </w:r>
          </w:p>
        </w:tc>
      </w:tr>
      <w:tr w:rsidR="006712D2" w:rsidTr="008C3415">
        <w:trPr>
          <w:trHeight w:val="473"/>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rPr>
            </w:pPr>
            <w:r>
              <w:rPr>
                <w:rFonts w:eastAsia="Times New Roman"/>
                <w:sz w:val="28"/>
                <w:szCs w:val="28"/>
              </w:rPr>
              <w:t>12.1. В ходе исполнения настоящего Договора Стороны обязуются оказывать друг другу необходимое содействие.</w:t>
            </w:r>
          </w:p>
        </w:tc>
      </w:tr>
      <w:tr w:rsidR="006712D2" w:rsidTr="008C3415">
        <w:trPr>
          <w:trHeight w:val="473"/>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rPr>
            </w:pPr>
            <w:r>
              <w:rPr>
                <w:rFonts w:eastAsia="Times New Roman"/>
                <w:sz w:val="28"/>
                <w:szCs w:val="28"/>
              </w:rPr>
              <w:t>12.2. В случае изменения реквизитов Стороны обязаны уведомлять друг друга в течение 3 (трех) рабочих дней с момента изменения.</w:t>
            </w:r>
          </w:p>
        </w:tc>
      </w:tr>
      <w:tr w:rsidR="006712D2" w:rsidTr="008C3415">
        <w:trPr>
          <w:trHeight w:val="473"/>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lang w:eastAsia="ru-RU"/>
              </w:rPr>
            </w:pPr>
            <w:r>
              <w:rPr>
                <w:rFonts w:eastAsia="Times New Roman"/>
                <w:sz w:val="28"/>
                <w:szCs w:val="28"/>
              </w:rPr>
              <w:t xml:space="preserve">12.3. Ни одна из Сторон не использует наименование и товарный знак другой Стороны без предварительного письменного согласия такой Стороны. </w:t>
            </w:r>
          </w:p>
        </w:tc>
      </w:tr>
      <w:tr w:rsidR="006712D2" w:rsidTr="008C3415">
        <w:trPr>
          <w:trHeight w:val="473"/>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lang w:eastAsia="ru-RU"/>
              </w:rPr>
            </w:pPr>
            <w:r>
              <w:rPr>
                <w:rFonts w:eastAsia="Times New Roman"/>
                <w:sz w:val="28"/>
                <w:szCs w:val="28"/>
              </w:rPr>
              <w:t xml:space="preserve">12.4. </w:t>
            </w:r>
            <w:r>
              <w:rPr>
                <w:rFonts w:eastAsia="Times New Roman"/>
                <w:bCs/>
                <w:sz w:val="28"/>
                <w:szCs w:val="28"/>
              </w:rPr>
              <w:t xml:space="preserve">Заказчик не вправе уступать или передавать свои права и обязательства </w:t>
            </w:r>
            <w:r>
              <w:rPr>
                <w:rFonts w:eastAsia="Times New Roman"/>
                <w:bCs/>
                <w:sz w:val="28"/>
                <w:szCs w:val="28"/>
              </w:rPr>
              <w:br/>
              <w:t xml:space="preserve">по Договору без письменного согласия Исполнителя. </w:t>
            </w:r>
          </w:p>
        </w:tc>
      </w:tr>
      <w:tr w:rsidR="006712D2" w:rsidTr="008C3415">
        <w:trPr>
          <w:trHeight w:val="473"/>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rPr>
            </w:pPr>
            <w:r>
              <w:rPr>
                <w:rFonts w:eastAsia="Times New Roman"/>
                <w:sz w:val="28"/>
                <w:szCs w:val="28"/>
              </w:rPr>
              <w:t xml:space="preserve">12.5. Настоящий Договор заменяет собой все прежние соглашения и переписку между Сторонами, относящиеся к предмету и условиям Договора. </w:t>
            </w:r>
          </w:p>
        </w:tc>
      </w:tr>
      <w:tr w:rsidR="006712D2" w:rsidTr="008C3415">
        <w:trPr>
          <w:trHeight w:val="310"/>
        </w:trPr>
        <w:tc>
          <w:tcPr>
            <w:tcW w:w="10949" w:type="dxa"/>
            <w:gridSpan w:val="3"/>
            <w:hideMark/>
          </w:tcPr>
          <w:p w:rsidR="006712D2" w:rsidRDefault="006712D2" w:rsidP="00681AA1">
            <w:pPr>
              <w:autoSpaceDE w:val="0"/>
              <w:autoSpaceDN w:val="0"/>
              <w:ind w:firstLine="709"/>
              <w:rPr>
                <w:rFonts w:ascii="Arial Narrow" w:eastAsia="Times New Roman" w:hAnsi="Arial Narrow" w:cs="Arial Narrow"/>
                <w:sz w:val="28"/>
                <w:szCs w:val="28"/>
              </w:rPr>
            </w:pPr>
            <w:r>
              <w:rPr>
                <w:rFonts w:eastAsia="Times New Roman"/>
                <w:sz w:val="28"/>
                <w:szCs w:val="28"/>
              </w:rPr>
              <w:t>12.6. Недействительность одного из положений настоящего Договора не влечет за собой недействительность других положений Договора.</w:t>
            </w:r>
          </w:p>
        </w:tc>
      </w:tr>
      <w:tr w:rsidR="006712D2" w:rsidTr="008C3415">
        <w:trPr>
          <w:trHeight w:val="462"/>
        </w:trPr>
        <w:tc>
          <w:tcPr>
            <w:tcW w:w="10949" w:type="dxa"/>
            <w:gridSpan w:val="3"/>
            <w:hideMark/>
          </w:tcPr>
          <w:p w:rsidR="006712D2" w:rsidRDefault="006712D2" w:rsidP="00681AA1">
            <w:pPr>
              <w:autoSpaceDE w:val="0"/>
              <w:autoSpaceDN w:val="0"/>
              <w:ind w:firstLine="709"/>
              <w:rPr>
                <w:rFonts w:eastAsia="Times New Roman"/>
                <w:sz w:val="28"/>
                <w:szCs w:val="28"/>
                <w:lang w:eastAsia="ru-RU"/>
              </w:rPr>
            </w:pPr>
            <w:r>
              <w:rPr>
                <w:rFonts w:eastAsia="Times New Roman"/>
                <w:sz w:val="28"/>
                <w:szCs w:val="28"/>
              </w:rPr>
              <w:t>12.7.  Все изменения и дополнения к Договору совершаются в письменной форме и являются неотъемлемой частью Договора</w:t>
            </w:r>
            <w:r>
              <w:rPr>
                <w:rFonts w:eastAsia="Times New Roman"/>
                <w:sz w:val="28"/>
                <w:szCs w:val="28"/>
                <w:lang w:val="en-US"/>
              </w:rPr>
              <w:t xml:space="preserve">. </w:t>
            </w:r>
          </w:p>
        </w:tc>
      </w:tr>
      <w:tr w:rsidR="006712D2" w:rsidTr="008C3415">
        <w:trPr>
          <w:trHeight w:val="714"/>
        </w:trPr>
        <w:tc>
          <w:tcPr>
            <w:tcW w:w="10949" w:type="dxa"/>
            <w:gridSpan w:val="3"/>
          </w:tcPr>
          <w:p w:rsidR="006712D2" w:rsidRDefault="006712D2" w:rsidP="006712D2">
            <w:pPr>
              <w:numPr>
                <w:ilvl w:val="1"/>
                <w:numId w:val="9"/>
              </w:numPr>
              <w:tabs>
                <w:tab w:val="num" w:pos="0"/>
              </w:tabs>
              <w:autoSpaceDE w:val="0"/>
              <w:autoSpaceDN w:val="0"/>
              <w:ind w:firstLine="709"/>
              <w:rPr>
                <w:rFonts w:eastAsia="Times New Roman"/>
                <w:sz w:val="28"/>
                <w:szCs w:val="28"/>
              </w:rPr>
            </w:pPr>
            <w:r>
              <w:rPr>
                <w:rFonts w:eastAsia="Times New Roman"/>
                <w:sz w:val="28"/>
                <w:szCs w:val="28"/>
              </w:rPr>
              <w:t>Настоящий Договор подписан в двух экземплярах, имеющих одинаковую юридическую силу, по одному для каждой Стороны.</w:t>
            </w:r>
          </w:p>
          <w:p w:rsidR="006712D2" w:rsidRDefault="006712D2" w:rsidP="00681AA1">
            <w:pPr>
              <w:tabs>
                <w:tab w:val="left" w:pos="252"/>
                <w:tab w:val="left" w:pos="477"/>
                <w:tab w:val="left" w:pos="657"/>
              </w:tabs>
              <w:autoSpaceDE w:val="0"/>
              <w:autoSpaceDN w:val="0"/>
              <w:rPr>
                <w:rFonts w:ascii="Arial Narrow" w:eastAsia="Times New Roman" w:hAnsi="Arial Narrow" w:cs="Arial Narrow"/>
                <w:sz w:val="28"/>
                <w:szCs w:val="28"/>
              </w:rPr>
            </w:pPr>
          </w:p>
        </w:tc>
      </w:tr>
      <w:tr w:rsidR="006712D2" w:rsidTr="008C3415">
        <w:trPr>
          <w:trHeight w:val="415"/>
        </w:trPr>
        <w:tc>
          <w:tcPr>
            <w:tcW w:w="5175" w:type="dxa"/>
          </w:tcPr>
          <w:p w:rsidR="006712D2" w:rsidRDefault="006712D2" w:rsidP="00681AA1">
            <w:pPr>
              <w:autoSpaceDE w:val="0"/>
              <w:autoSpaceDN w:val="0"/>
              <w:rPr>
                <w:rFonts w:eastAsia="Times New Roman"/>
                <w:b/>
                <w:sz w:val="28"/>
                <w:szCs w:val="28"/>
              </w:rPr>
            </w:pPr>
            <w:r>
              <w:rPr>
                <w:rFonts w:eastAsia="Times New Roman"/>
                <w:b/>
                <w:sz w:val="28"/>
                <w:szCs w:val="28"/>
              </w:rPr>
              <w:t>ИСПОЛНИТЕЛЬ</w:t>
            </w:r>
            <w:r>
              <w:rPr>
                <w:rFonts w:eastAsia="Times New Roman"/>
                <w:b/>
                <w:sz w:val="28"/>
                <w:szCs w:val="28"/>
                <w:lang w:val="en-GB"/>
              </w:rPr>
              <w:t>:</w:t>
            </w:r>
          </w:p>
        </w:tc>
        <w:tc>
          <w:tcPr>
            <w:tcW w:w="296" w:type="dxa"/>
          </w:tcPr>
          <w:p w:rsidR="006712D2" w:rsidRDefault="006712D2" w:rsidP="00681AA1">
            <w:pPr>
              <w:autoSpaceDE w:val="0"/>
              <w:autoSpaceDN w:val="0"/>
              <w:jc w:val="center"/>
              <w:rPr>
                <w:rFonts w:eastAsia="Times New Roman"/>
                <w:b/>
                <w:sz w:val="28"/>
                <w:szCs w:val="28"/>
              </w:rPr>
            </w:pPr>
          </w:p>
        </w:tc>
        <w:tc>
          <w:tcPr>
            <w:tcW w:w="5478" w:type="dxa"/>
          </w:tcPr>
          <w:p w:rsidR="006712D2" w:rsidRDefault="006712D2" w:rsidP="00681AA1">
            <w:pPr>
              <w:autoSpaceDE w:val="0"/>
              <w:autoSpaceDN w:val="0"/>
              <w:rPr>
                <w:rFonts w:eastAsia="Times New Roman"/>
                <w:b/>
                <w:sz w:val="28"/>
                <w:szCs w:val="28"/>
              </w:rPr>
            </w:pPr>
            <w:r>
              <w:rPr>
                <w:rFonts w:eastAsia="Times New Roman"/>
                <w:b/>
                <w:sz w:val="28"/>
                <w:szCs w:val="28"/>
              </w:rPr>
              <w:t>ЗАКАЗЧИК</w:t>
            </w:r>
            <w:r>
              <w:rPr>
                <w:rFonts w:eastAsia="Times New Roman"/>
                <w:b/>
                <w:sz w:val="28"/>
                <w:szCs w:val="28"/>
                <w:lang w:val="en-GB"/>
              </w:rPr>
              <w:t>:</w:t>
            </w:r>
          </w:p>
        </w:tc>
      </w:tr>
      <w:tr w:rsidR="006712D2" w:rsidTr="008C3415">
        <w:trPr>
          <w:trHeight w:val="793"/>
        </w:trPr>
        <w:tc>
          <w:tcPr>
            <w:tcW w:w="5175" w:type="dxa"/>
          </w:tcPr>
          <w:p w:rsidR="006712D2" w:rsidRDefault="006712D2" w:rsidP="00681AA1">
            <w:pPr>
              <w:autoSpaceDE w:val="0"/>
              <w:autoSpaceDN w:val="0"/>
              <w:rPr>
                <w:rFonts w:eastAsia="Times New Roman"/>
                <w:b/>
                <w:bCs/>
                <w:sz w:val="28"/>
                <w:szCs w:val="28"/>
              </w:rPr>
            </w:pPr>
          </w:p>
          <w:p w:rsidR="006712D2" w:rsidRDefault="006712D2" w:rsidP="00681AA1">
            <w:pPr>
              <w:autoSpaceDE w:val="0"/>
              <w:autoSpaceDN w:val="0"/>
              <w:rPr>
                <w:rFonts w:eastAsia="Times New Roman"/>
                <w:bCs/>
                <w:sz w:val="28"/>
                <w:szCs w:val="28"/>
              </w:rPr>
            </w:pPr>
            <w:r>
              <w:rPr>
                <w:rFonts w:eastAsia="Times New Roman"/>
                <w:bCs/>
                <w:sz w:val="28"/>
                <w:szCs w:val="28"/>
              </w:rPr>
              <w:t xml:space="preserve">Адрес местонахождения: </w:t>
            </w:r>
          </w:p>
          <w:p w:rsidR="006712D2" w:rsidRDefault="006712D2" w:rsidP="00681AA1">
            <w:pPr>
              <w:autoSpaceDE w:val="0"/>
              <w:autoSpaceDN w:val="0"/>
              <w:rPr>
                <w:rFonts w:eastAsia="Times New Roman"/>
                <w:sz w:val="28"/>
                <w:szCs w:val="28"/>
              </w:rPr>
            </w:pPr>
            <w:r>
              <w:rPr>
                <w:rFonts w:eastAsia="Times New Roman"/>
                <w:bCs/>
                <w:sz w:val="28"/>
                <w:szCs w:val="28"/>
              </w:rPr>
              <w:t>Адрес для корреспонденции:</w:t>
            </w:r>
          </w:p>
          <w:p w:rsidR="006712D2" w:rsidRDefault="006712D2" w:rsidP="00681AA1">
            <w:pPr>
              <w:autoSpaceDE w:val="0"/>
              <w:autoSpaceDN w:val="0"/>
              <w:rPr>
                <w:rFonts w:eastAsia="Times New Roman"/>
                <w:sz w:val="28"/>
                <w:szCs w:val="28"/>
              </w:rPr>
            </w:pPr>
          </w:p>
          <w:p w:rsidR="006712D2" w:rsidRDefault="006712D2" w:rsidP="00681AA1">
            <w:pPr>
              <w:widowControl w:val="0"/>
              <w:tabs>
                <w:tab w:val="left" w:pos="252"/>
              </w:tabs>
              <w:suppressAutoHyphens/>
              <w:rPr>
                <w:rFonts w:eastAsia="Times New Roman"/>
                <w:bCs/>
                <w:sz w:val="28"/>
                <w:szCs w:val="28"/>
                <w:lang w:eastAsia="ru-RU"/>
              </w:rPr>
            </w:pPr>
            <w:r>
              <w:rPr>
                <w:rFonts w:eastAsia="Times New Roman"/>
                <w:sz w:val="28"/>
                <w:szCs w:val="28"/>
                <w:lang w:eastAsia="ru-RU"/>
              </w:rPr>
              <w:t xml:space="preserve">Лицензия на осуществление аудиторской деятельности </w:t>
            </w:r>
            <w:r>
              <w:rPr>
                <w:rFonts w:eastAsia="Times New Roman"/>
                <w:bCs/>
                <w:sz w:val="28"/>
                <w:szCs w:val="28"/>
                <w:lang w:eastAsia="ru-RU"/>
              </w:rPr>
              <w:t>№  __</w:t>
            </w:r>
          </w:p>
          <w:p w:rsidR="006712D2" w:rsidRDefault="006712D2" w:rsidP="00681AA1">
            <w:pPr>
              <w:widowControl w:val="0"/>
              <w:tabs>
                <w:tab w:val="left" w:pos="252"/>
              </w:tabs>
              <w:suppressAutoHyphens/>
              <w:rPr>
                <w:rFonts w:eastAsia="Times New Roman"/>
                <w:sz w:val="28"/>
                <w:szCs w:val="28"/>
                <w:lang w:eastAsia="ru-RU"/>
              </w:rPr>
            </w:pPr>
            <w:r>
              <w:rPr>
                <w:rFonts w:eastAsia="Times New Roman"/>
                <w:sz w:val="28"/>
                <w:szCs w:val="28"/>
                <w:lang w:eastAsia="ru-RU"/>
              </w:rPr>
              <w:t>от:</w:t>
            </w:r>
            <w:r>
              <w:rPr>
                <w:rFonts w:eastAsia="Times New Roman"/>
                <w:bCs/>
                <w:sz w:val="28"/>
                <w:szCs w:val="28"/>
                <w:lang w:eastAsia="ru-RU"/>
              </w:rPr>
              <w:t xml:space="preserve"> __, </w:t>
            </w:r>
            <w:r>
              <w:rPr>
                <w:rFonts w:eastAsia="Times New Roman"/>
                <w:sz w:val="28"/>
                <w:szCs w:val="28"/>
                <w:lang w:eastAsia="ru-RU"/>
              </w:rPr>
              <w:t xml:space="preserve">действительна до: ___ </w:t>
            </w:r>
          </w:p>
          <w:p w:rsidR="006712D2" w:rsidRDefault="006712D2" w:rsidP="00681AA1">
            <w:pPr>
              <w:autoSpaceDE w:val="0"/>
              <w:autoSpaceDN w:val="0"/>
              <w:rPr>
                <w:rFonts w:eastAsia="Times New Roman"/>
                <w:sz w:val="28"/>
                <w:szCs w:val="28"/>
              </w:rPr>
            </w:pPr>
            <w:r>
              <w:rPr>
                <w:rFonts w:eastAsia="Times New Roman"/>
                <w:sz w:val="28"/>
                <w:szCs w:val="28"/>
              </w:rPr>
              <w:t>Полис страхования профессиональной ответственности аудиторов №</w:t>
            </w:r>
          </w:p>
          <w:p w:rsidR="006712D2" w:rsidRDefault="006712D2" w:rsidP="00681AA1">
            <w:pPr>
              <w:autoSpaceDE w:val="0"/>
              <w:autoSpaceDN w:val="0"/>
              <w:adjustRightInd w:val="0"/>
              <w:rPr>
                <w:rFonts w:eastAsia="Times New Roman"/>
                <w:sz w:val="28"/>
                <w:szCs w:val="28"/>
                <w:lang w:eastAsia="ru-RU"/>
              </w:rPr>
            </w:pPr>
            <w:r>
              <w:rPr>
                <w:rFonts w:eastAsia="Times New Roman"/>
                <w:sz w:val="28"/>
                <w:szCs w:val="28"/>
                <w:lang w:eastAsia="ru-RU"/>
              </w:rPr>
              <w:t xml:space="preserve">Банковские реквизиты: </w:t>
            </w:r>
            <w:proofErr w:type="gramStart"/>
            <w:r>
              <w:rPr>
                <w:rFonts w:eastAsia="Times New Roman"/>
                <w:bCs/>
                <w:sz w:val="28"/>
                <w:szCs w:val="28"/>
                <w:lang w:eastAsia="ru-RU"/>
              </w:rPr>
              <w:t>Р</w:t>
            </w:r>
            <w:proofErr w:type="gramEnd"/>
            <w:r>
              <w:rPr>
                <w:rFonts w:eastAsia="Times New Roman"/>
                <w:bCs/>
                <w:sz w:val="28"/>
                <w:szCs w:val="28"/>
                <w:lang w:eastAsia="ru-RU"/>
              </w:rPr>
              <w:t xml:space="preserve">/с: </w:t>
            </w:r>
          </w:p>
          <w:p w:rsidR="006712D2" w:rsidRDefault="006712D2" w:rsidP="00681AA1">
            <w:pPr>
              <w:autoSpaceDE w:val="0"/>
              <w:autoSpaceDN w:val="0"/>
              <w:adjustRightInd w:val="0"/>
              <w:rPr>
                <w:rFonts w:eastAsia="Times New Roman"/>
                <w:sz w:val="28"/>
                <w:szCs w:val="28"/>
                <w:lang w:eastAsia="ru-RU"/>
              </w:rPr>
            </w:pPr>
            <w:r>
              <w:rPr>
                <w:rFonts w:eastAsia="Times New Roman"/>
                <w:bCs/>
                <w:sz w:val="28"/>
                <w:szCs w:val="28"/>
                <w:lang w:eastAsia="ru-RU"/>
              </w:rPr>
              <w:t>К/с:</w:t>
            </w:r>
          </w:p>
          <w:p w:rsidR="006712D2" w:rsidRDefault="006712D2" w:rsidP="00681AA1">
            <w:pPr>
              <w:autoSpaceDE w:val="0"/>
              <w:autoSpaceDN w:val="0"/>
              <w:adjustRightInd w:val="0"/>
              <w:rPr>
                <w:rFonts w:eastAsia="Times New Roman"/>
                <w:sz w:val="28"/>
                <w:szCs w:val="28"/>
                <w:lang w:eastAsia="ru-RU"/>
              </w:rPr>
            </w:pPr>
            <w:r>
              <w:rPr>
                <w:rFonts w:eastAsia="Times New Roman"/>
                <w:bCs/>
                <w:sz w:val="28"/>
                <w:szCs w:val="28"/>
                <w:lang w:eastAsia="ru-RU"/>
              </w:rPr>
              <w:t xml:space="preserve">Банк: </w:t>
            </w:r>
          </w:p>
          <w:p w:rsidR="006712D2" w:rsidRDefault="006712D2" w:rsidP="00681AA1">
            <w:pPr>
              <w:autoSpaceDE w:val="0"/>
              <w:autoSpaceDN w:val="0"/>
              <w:adjustRightInd w:val="0"/>
              <w:rPr>
                <w:rFonts w:eastAsia="Times New Roman"/>
                <w:sz w:val="28"/>
                <w:szCs w:val="28"/>
                <w:lang w:eastAsia="ru-RU"/>
              </w:rPr>
            </w:pPr>
            <w:r>
              <w:rPr>
                <w:rFonts w:eastAsia="Times New Roman"/>
                <w:bCs/>
                <w:sz w:val="28"/>
                <w:szCs w:val="28"/>
                <w:lang w:eastAsia="ru-RU"/>
              </w:rPr>
              <w:t xml:space="preserve">БИК: </w:t>
            </w:r>
          </w:p>
          <w:p w:rsidR="006712D2" w:rsidRDefault="006712D2" w:rsidP="00681AA1">
            <w:pPr>
              <w:autoSpaceDE w:val="0"/>
              <w:autoSpaceDN w:val="0"/>
              <w:rPr>
                <w:rFonts w:eastAsia="Times New Roman"/>
                <w:sz w:val="28"/>
                <w:szCs w:val="28"/>
              </w:rPr>
            </w:pPr>
            <w:r>
              <w:rPr>
                <w:rFonts w:eastAsia="Times New Roman"/>
                <w:bCs/>
                <w:sz w:val="28"/>
                <w:szCs w:val="28"/>
              </w:rPr>
              <w:t>ИНН</w:t>
            </w:r>
            <w:proofErr w:type="gramStart"/>
            <w:r>
              <w:rPr>
                <w:rFonts w:eastAsia="Times New Roman"/>
                <w:bCs/>
                <w:sz w:val="28"/>
                <w:szCs w:val="28"/>
              </w:rPr>
              <w:t>:</w:t>
            </w:r>
            <w:r>
              <w:rPr>
                <w:rFonts w:eastAsia="Times New Roman"/>
                <w:sz w:val="28"/>
                <w:szCs w:val="28"/>
              </w:rPr>
              <w:t xml:space="preserve">, </w:t>
            </w:r>
            <w:proofErr w:type="gramEnd"/>
            <w:r>
              <w:rPr>
                <w:rFonts w:eastAsia="Times New Roman"/>
                <w:bCs/>
                <w:sz w:val="28"/>
                <w:szCs w:val="28"/>
              </w:rPr>
              <w:t>КПП:</w:t>
            </w: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r>
              <w:rPr>
                <w:rFonts w:eastAsia="Times New Roman"/>
                <w:sz w:val="28"/>
                <w:szCs w:val="28"/>
              </w:rPr>
              <w:t>________________________</w:t>
            </w:r>
          </w:p>
          <w:p w:rsidR="006712D2" w:rsidRDefault="006712D2" w:rsidP="00681AA1">
            <w:pPr>
              <w:tabs>
                <w:tab w:val="left" w:pos="3045"/>
              </w:tabs>
              <w:autoSpaceDE w:val="0"/>
              <w:autoSpaceDN w:val="0"/>
              <w:rPr>
                <w:rFonts w:eastAsia="Times New Roman"/>
                <w:sz w:val="28"/>
                <w:szCs w:val="28"/>
              </w:rPr>
            </w:pPr>
            <w:r>
              <w:rPr>
                <w:rFonts w:eastAsia="Times New Roman"/>
                <w:sz w:val="28"/>
                <w:szCs w:val="28"/>
              </w:rPr>
              <w:t>М.П.</w:t>
            </w:r>
          </w:p>
        </w:tc>
        <w:tc>
          <w:tcPr>
            <w:tcW w:w="296" w:type="dxa"/>
          </w:tcPr>
          <w:p w:rsidR="006712D2" w:rsidRDefault="006712D2" w:rsidP="00681AA1">
            <w:pPr>
              <w:autoSpaceDE w:val="0"/>
              <w:autoSpaceDN w:val="0"/>
              <w:rPr>
                <w:rFonts w:eastAsia="Times New Roman"/>
                <w:sz w:val="28"/>
                <w:szCs w:val="28"/>
              </w:rPr>
            </w:pPr>
          </w:p>
        </w:tc>
        <w:tc>
          <w:tcPr>
            <w:tcW w:w="5478" w:type="dxa"/>
          </w:tcPr>
          <w:p w:rsidR="006712D2" w:rsidRDefault="006712D2" w:rsidP="00681AA1">
            <w:pPr>
              <w:autoSpaceDE w:val="0"/>
              <w:autoSpaceDN w:val="0"/>
              <w:rPr>
                <w:rFonts w:eastAsia="Times New Roman"/>
                <w:b/>
                <w:sz w:val="28"/>
                <w:szCs w:val="28"/>
              </w:rPr>
            </w:pPr>
            <w:r>
              <w:rPr>
                <w:rFonts w:eastAsia="Times New Roman"/>
                <w:b/>
                <w:sz w:val="28"/>
                <w:szCs w:val="28"/>
              </w:rPr>
              <w:t>АО «Авиасалон»</w:t>
            </w:r>
          </w:p>
          <w:p w:rsidR="008C3415" w:rsidRPr="0023061A" w:rsidRDefault="008C3415" w:rsidP="008C3415">
            <w:pPr>
              <w:jc w:val="both"/>
              <w:rPr>
                <w:rFonts w:eastAsia="Times New Roman"/>
                <w:sz w:val="28"/>
                <w:szCs w:val="28"/>
                <w:lang w:eastAsia="ru-RU"/>
              </w:rPr>
            </w:pPr>
            <w:r w:rsidRPr="0023061A">
              <w:rPr>
                <w:rFonts w:eastAsia="Times New Roman"/>
                <w:sz w:val="28"/>
                <w:szCs w:val="28"/>
                <w:lang w:eastAsia="ru-RU"/>
              </w:rPr>
              <w:t xml:space="preserve">140185, Российская Федерация, </w:t>
            </w:r>
          </w:p>
          <w:p w:rsidR="006712D2" w:rsidRDefault="008C3415" w:rsidP="008C3415">
            <w:pPr>
              <w:widowControl w:val="0"/>
              <w:suppressAutoHyphens/>
              <w:rPr>
                <w:rFonts w:eastAsia="Lucida Sans Unicode"/>
                <w:bCs/>
                <w:kern w:val="2"/>
                <w:sz w:val="28"/>
                <w:szCs w:val="28"/>
                <w:lang w:eastAsia="ar-SA"/>
              </w:rPr>
            </w:pPr>
            <w:r w:rsidRPr="0023061A">
              <w:rPr>
                <w:rFonts w:eastAsia="Times New Roman"/>
                <w:sz w:val="28"/>
                <w:szCs w:val="28"/>
                <w:lang w:eastAsia="ru-RU"/>
              </w:rPr>
              <w:t xml:space="preserve">г. Жуковский, ул. </w:t>
            </w:r>
            <w:proofErr w:type="spellStart"/>
            <w:r w:rsidRPr="0023061A">
              <w:rPr>
                <w:rFonts w:eastAsia="Times New Roman"/>
                <w:sz w:val="28"/>
                <w:szCs w:val="28"/>
                <w:lang w:eastAsia="ru-RU"/>
              </w:rPr>
              <w:t>Гарнаева</w:t>
            </w:r>
            <w:proofErr w:type="spellEnd"/>
            <w:r w:rsidRPr="0023061A">
              <w:rPr>
                <w:rFonts w:eastAsia="Times New Roman"/>
                <w:sz w:val="28"/>
                <w:szCs w:val="28"/>
                <w:lang w:eastAsia="ru-RU"/>
              </w:rPr>
              <w:t>, д. 2А, строение 1</w:t>
            </w:r>
            <w:r>
              <w:rPr>
                <w:rFonts w:eastAsia="Times New Roman"/>
                <w:sz w:val="28"/>
                <w:szCs w:val="28"/>
                <w:lang w:eastAsia="ru-RU"/>
              </w:rPr>
              <w:t>.</w:t>
            </w:r>
            <w:r w:rsidR="006712D2">
              <w:rPr>
                <w:rFonts w:eastAsia="Lucida Sans Unicode"/>
                <w:bCs/>
                <w:kern w:val="2"/>
                <w:sz w:val="28"/>
                <w:szCs w:val="28"/>
                <w:lang w:eastAsia="ar-SA"/>
              </w:rPr>
              <w:t>ИНН   5013030160 /КПП 50</w:t>
            </w:r>
            <w:r w:rsidR="006712D2" w:rsidRPr="0074191B">
              <w:rPr>
                <w:rFonts w:eastAsia="Lucida Sans Unicode"/>
                <w:bCs/>
                <w:kern w:val="2"/>
                <w:sz w:val="28"/>
                <w:szCs w:val="28"/>
                <w:lang w:eastAsia="ar-SA"/>
              </w:rPr>
              <w:t>4</w:t>
            </w:r>
            <w:r w:rsidR="006712D2">
              <w:rPr>
                <w:rFonts w:eastAsia="Lucida Sans Unicode"/>
                <w:bCs/>
                <w:kern w:val="2"/>
                <w:sz w:val="28"/>
                <w:szCs w:val="28"/>
                <w:lang w:eastAsia="ar-SA"/>
              </w:rPr>
              <w:t>01001</w:t>
            </w:r>
          </w:p>
          <w:p w:rsidR="006712D2" w:rsidRDefault="006712D2" w:rsidP="00681AA1">
            <w:pPr>
              <w:autoSpaceDE w:val="0"/>
              <w:autoSpaceDN w:val="0"/>
              <w:rPr>
                <w:rFonts w:eastAsia="Times New Roman"/>
                <w:sz w:val="28"/>
                <w:szCs w:val="28"/>
              </w:rPr>
            </w:pPr>
            <w:r>
              <w:rPr>
                <w:rFonts w:eastAsia="Times New Roman"/>
                <w:bCs/>
                <w:sz w:val="28"/>
                <w:szCs w:val="28"/>
              </w:rPr>
              <w:t>ОГРН 1025001628442</w:t>
            </w: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r>
              <w:rPr>
                <w:rFonts w:eastAsia="Times New Roman"/>
                <w:sz w:val="28"/>
                <w:szCs w:val="28"/>
              </w:rPr>
              <w:t>Генеральный директор</w:t>
            </w:r>
          </w:p>
          <w:p w:rsidR="006712D2" w:rsidRDefault="006712D2" w:rsidP="00681AA1">
            <w:pPr>
              <w:autoSpaceDE w:val="0"/>
              <w:autoSpaceDN w:val="0"/>
              <w:rPr>
                <w:rFonts w:eastAsia="Times New Roman"/>
                <w:sz w:val="28"/>
                <w:szCs w:val="28"/>
              </w:rPr>
            </w:pPr>
            <w:r>
              <w:rPr>
                <w:rFonts w:eastAsia="Times New Roman"/>
                <w:sz w:val="28"/>
                <w:szCs w:val="28"/>
              </w:rPr>
              <w:t>АО «Авиасалон»</w:t>
            </w:r>
          </w:p>
          <w:p w:rsidR="006712D2" w:rsidRDefault="006712D2" w:rsidP="00681AA1">
            <w:pPr>
              <w:autoSpaceDE w:val="0"/>
              <w:autoSpaceDN w:val="0"/>
              <w:rPr>
                <w:rFonts w:eastAsia="Times New Roman"/>
                <w:sz w:val="28"/>
                <w:szCs w:val="28"/>
              </w:rPr>
            </w:pPr>
            <w:r>
              <w:rPr>
                <w:rFonts w:eastAsia="Times New Roman"/>
                <w:sz w:val="28"/>
                <w:szCs w:val="28"/>
              </w:rPr>
              <w:t>________________________</w:t>
            </w:r>
          </w:p>
          <w:p w:rsidR="006712D2" w:rsidRDefault="006712D2" w:rsidP="00681AA1">
            <w:pPr>
              <w:autoSpaceDE w:val="0"/>
              <w:autoSpaceDN w:val="0"/>
              <w:rPr>
                <w:rFonts w:eastAsia="Times New Roman"/>
                <w:sz w:val="28"/>
                <w:szCs w:val="28"/>
              </w:rPr>
            </w:pPr>
            <w:r>
              <w:rPr>
                <w:rFonts w:eastAsia="Times New Roman"/>
                <w:sz w:val="28"/>
                <w:szCs w:val="28"/>
              </w:rPr>
              <w:t>М.П.</w:t>
            </w:r>
          </w:p>
        </w:tc>
      </w:tr>
    </w:tbl>
    <w:p w:rsidR="006712D2" w:rsidRDefault="006712D2" w:rsidP="006712D2">
      <w:pPr>
        <w:ind w:right="140" w:firstLine="284"/>
        <w:jc w:val="both"/>
        <w:rPr>
          <w:rFonts w:eastAsia="Times New Roman"/>
          <w:sz w:val="8"/>
          <w:szCs w:val="8"/>
          <w:lang w:eastAsia="ru-RU"/>
        </w:rPr>
      </w:pPr>
    </w:p>
    <w:p w:rsidR="006712D2" w:rsidRDefault="006712D2" w:rsidP="006712D2">
      <w:pPr>
        <w:autoSpaceDE w:val="0"/>
        <w:autoSpaceDN w:val="0"/>
        <w:ind w:left="4248" w:right="140" w:firstLine="288"/>
        <w:jc w:val="right"/>
        <w:rPr>
          <w:rFonts w:eastAsia="Times New Roman"/>
          <w:sz w:val="28"/>
          <w:szCs w:val="28"/>
        </w:rPr>
      </w:pPr>
      <w:r w:rsidRPr="00C235FA">
        <w:rPr>
          <w:rFonts w:eastAsia="Times New Roman"/>
          <w:sz w:val="28"/>
          <w:szCs w:val="28"/>
        </w:rPr>
        <w:br w:type="page"/>
      </w:r>
      <w:r>
        <w:rPr>
          <w:rFonts w:eastAsia="Times New Roman"/>
          <w:sz w:val="28"/>
          <w:szCs w:val="28"/>
        </w:rPr>
        <w:t xml:space="preserve">Приложение </w:t>
      </w:r>
    </w:p>
    <w:p w:rsidR="006712D2" w:rsidRDefault="006712D2" w:rsidP="006712D2">
      <w:pPr>
        <w:autoSpaceDE w:val="0"/>
        <w:autoSpaceDN w:val="0"/>
        <w:ind w:right="140" w:firstLine="288"/>
        <w:jc w:val="right"/>
        <w:rPr>
          <w:rFonts w:eastAsia="Times New Roman"/>
          <w:sz w:val="28"/>
          <w:szCs w:val="28"/>
        </w:rPr>
      </w:pPr>
      <w:r>
        <w:rPr>
          <w:rFonts w:eastAsia="Times New Roman"/>
          <w:sz w:val="28"/>
          <w:szCs w:val="28"/>
        </w:rPr>
        <w:t>к Договору оказания аудиторских услуг</w:t>
      </w:r>
    </w:p>
    <w:p w:rsidR="006712D2" w:rsidRDefault="006712D2" w:rsidP="006712D2">
      <w:pPr>
        <w:autoSpaceDE w:val="0"/>
        <w:autoSpaceDN w:val="0"/>
        <w:ind w:right="140" w:firstLine="288"/>
        <w:jc w:val="right"/>
        <w:rPr>
          <w:rFonts w:eastAsia="Times New Roman"/>
          <w:sz w:val="28"/>
          <w:szCs w:val="28"/>
        </w:rPr>
      </w:pPr>
      <w:r>
        <w:rPr>
          <w:rFonts w:eastAsia="Times New Roman"/>
          <w:sz w:val="28"/>
          <w:szCs w:val="28"/>
        </w:rPr>
        <w:t>от «______» ________________ 20</w:t>
      </w:r>
      <w:r w:rsidR="008C1AD0">
        <w:rPr>
          <w:rFonts w:eastAsia="Times New Roman"/>
          <w:sz w:val="28"/>
          <w:szCs w:val="28"/>
        </w:rPr>
        <w:t>2</w:t>
      </w:r>
      <w:r>
        <w:rPr>
          <w:rFonts w:eastAsia="Times New Roman"/>
          <w:sz w:val="28"/>
          <w:szCs w:val="28"/>
        </w:rPr>
        <w:t>__ г. № _______</w:t>
      </w:r>
    </w:p>
    <w:p w:rsidR="006712D2" w:rsidRDefault="006712D2" w:rsidP="006712D2">
      <w:pPr>
        <w:autoSpaceDE w:val="0"/>
        <w:autoSpaceDN w:val="0"/>
        <w:ind w:right="140"/>
        <w:jc w:val="both"/>
        <w:rPr>
          <w:rFonts w:eastAsia="Times New Roman"/>
          <w:sz w:val="28"/>
          <w:szCs w:val="28"/>
        </w:rPr>
      </w:pPr>
    </w:p>
    <w:p w:rsidR="006712D2" w:rsidRDefault="006712D2" w:rsidP="006712D2">
      <w:pPr>
        <w:autoSpaceDE w:val="0"/>
        <w:autoSpaceDN w:val="0"/>
        <w:ind w:right="140" w:firstLine="284"/>
        <w:jc w:val="center"/>
        <w:rPr>
          <w:rFonts w:eastAsia="Times New Roman"/>
          <w:b/>
          <w:sz w:val="28"/>
          <w:szCs w:val="28"/>
        </w:rPr>
      </w:pPr>
      <w:r>
        <w:rPr>
          <w:rFonts w:eastAsia="Times New Roman"/>
          <w:b/>
          <w:sz w:val="28"/>
          <w:szCs w:val="28"/>
        </w:rPr>
        <w:t>СПЕЦИАЛЬНЫЕ УСЛОВИЯ</w:t>
      </w:r>
    </w:p>
    <w:p w:rsidR="006712D2" w:rsidRDefault="006712D2" w:rsidP="006712D2">
      <w:pPr>
        <w:autoSpaceDE w:val="0"/>
        <w:autoSpaceDN w:val="0"/>
        <w:ind w:right="140" w:firstLine="284"/>
        <w:jc w:val="center"/>
        <w:rPr>
          <w:rFonts w:eastAsia="Times New Roman"/>
          <w:b/>
          <w:sz w:val="28"/>
          <w:szCs w:val="28"/>
        </w:rPr>
      </w:pPr>
      <w:r>
        <w:rPr>
          <w:rFonts w:eastAsia="Times New Roman"/>
          <w:b/>
          <w:sz w:val="28"/>
          <w:szCs w:val="28"/>
        </w:rPr>
        <w:t>К ОКАЗАНИЮ УСЛУГ</w:t>
      </w:r>
    </w:p>
    <w:tbl>
      <w:tblPr>
        <w:tblW w:w="9923" w:type="dxa"/>
        <w:tblInd w:w="-459" w:type="dxa"/>
        <w:tblLayout w:type="fixed"/>
        <w:tblLook w:val="04A0" w:firstRow="1" w:lastRow="0" w:firstColumn="1" w:lastColumn="0" w:noHBand="0" w:noVBand="1"/>
      </w:tblPr>
      <w:tblGrid>
        <w:gridCol w:w="9923"/>
      </w:tblGrid>
      <w:tr w:rsidR="006712D2" w:rsidTr="00886EF5">
        <w:tc>
          <w:tcPr>
            <w:tcW w:w="9923" w:type="dxa"/>
          </w:tcPr>
          <w:p w:rsidR="006712D2" w:rsidRDefault="006712D2" w:rsidP="00681AA1">
            <w:pPr>
              <w:ind w:firstLine="709"/>
              <w:rPr>
                <w:rFonts w:eastAsia="Times New Roman"/>
                <w:b/>
                <w:sz w:val="28"/>
                <w:szCs w:val="28"/>
                <w:lang w:eastAsia="ru-RU"/>
              </w:rPr>
            </w:pPr>
            <w:r>
              <w:rPr>
                <w:rFonts w:eastAsia="Times New Roman"/>
                <w:b/>
                <w:sz w:val="28"/>
                <w:szCs w:val="28"/>
                <w:lang w:eastAsia="ru-RU"/>
              </w:rPr>
              <w:t>1. Состав Услуг:</w:t>
            </w:r>
          </w:p>
          <w:p w:rsidR="006712D2" w:rsidRDefault="006712D2" w:rsidP="00681AA1">
            <w:pPr>
              <w:tabs>
                <w:tab w:val="left" w:pos="9504"/>
              </w:tabs>
              <w:ind w:firstLine="709"/>
              <w:rPr>
                <w:rFonts w:eastAsia="Times New Roman"/>
                <w:sz w:val="28"/>
                <w:szCs w:val="28"/>
                <w:lang w:eastAsia="ru-RU"/>
              </w:rPr>
            </w:pPr>
            <w:r>
              <w:rPr>
                <w:rFonts w:eastAsia="Times New Roman"/>
                <w:sz w:val="28"/>
                <w:szCs w:val="28"/>
                <w:lang w:eastAsia="ru-RU"/>
              </w:rPr>
              <w:t>Аудит финансовой (бухгалтерской) отчетности Заказчика, составленной в соответствии с российскими положениями по бухгалтерскому учету (РПБУ), проводится за год, заканчивающийся 31 декабря 20</w:t>
            </w:r>
            <w:r w:rsidR="00F12118">
              <w:rPr>
                <w:rFonts w:eastAsia="Times New Roman"/>
                <w:sz w:val="28"/>
                <w:szCs w:val="28"/>
                <w:lang w:eastAsia="ru-RU"/>
              </w:rPr>
              <w:t>2</w:t>
            </w:r>
            <w:r w:rsidR="00A87182">
              <w:rPr>
                <w:rFonts w:eastAsia="Times New Roman"/>
                <w:sz w:val="28"/>
                <w:szCs w:val="28"/>
                <w:lang w:eastAsia="ru-RU"/>
              </w:rPr>
              <w:t>4</w:t>
            </w:r>
            <w:r>
              <w:rPr>
                <w:rFonts w:eastAsia="Times New Roman"/>
                <w:sz w:val="28"/>
                <w:szCs w:val="28"/>
                <w:lang w:eastAsia="ru-RU"/>
              </w:rPr>
              <w:t xml:space="preserve"> года.</w:t>
            </w:r>
          </w:p>
          <w:p w:rsidR="006712D2" w:rsidRDefault="006712D2" w:rsidP="00681AA1">
            <w:pPr>
              <w:tabs>
                <w:tab w:val="left" w:pos="9504"/>
              </w:tabs>
              <w:ind w:firstLine="709"/>
              <w:rPr>
                <w:rFonts w:eastAsia="Times New Roman"/>
                <w:sz w:val="28"/>
                <w:szCs w:val="28"/>
                <w:lang w:eastAsia="ru-RU"/>
              </w:rPr>
            </w:pPr>
            <w:r>
              <w:rPr>
                <w:rFonts w:eastAsia="Times New Roman"/>
                <w:sz w:val="28"/>
                <w:szCs w:val="28"/>
                <w:lang w:eastAsia="ru-RU"/>
              </w:rPr>
              <w:t>Услуги Исполнителя включают в себя (</w:t>
            </w:r>
            <w:r>
              <w:rPr>
                <w:rFonts w:eastAsia="Times New Roman"/>
                <w:b/>
                <w:i/>
                <w:sz w:val="28"/>
                <w:szCs w:val="28"/>
                <w:lang w:eastAsia="ru-RU"/>
              </w:rPr>
              <w:t>по решению Общества</w:t>
            </w:r>
            <w:r>
              <w:rPr>
                <w:rFonts w:eastAsia="Times New Roman"/>
                <w:sz w:val="28"/>
                <w:szCs w:val="28"/>
                <w:lang w:eastAsia="ru-RU"/>
              </w:rPr>
              <w:t>):</w:t>
            </w:r>
          </w:p>
          <w:p w:rsidR="006712D2" w:rsidRDefault="006712D2" w:rsidP="006712D2">
            <w:pPr>
              <w:numPr>
                <w:ilvl w:val="0"/>
                <w:numId w:val="10"/>
              </w:numPr>
              <w:tabs>
                <w:tab w:val="num" w:pos="432"/>
              </w:tabs>
              <w:ind w:firstLine="709"/>
              <w:rPr>
                <w:rFonts w:eastAsia="Times New Roman"/>
                <w:sz w:val="28"/>
                <w:szCs w:val="28"/>
                <w:lang w:eastAsia="ru-RU"/>
              </w:rPr>
            </w:pPr>
            <w:r>
              <w:rPr>
                <w:rFonts w:eastAsia="Times New Roman"/>
                <w:sz w:val="28"/>
                <w:szCs w:val="28"/>
                <w:lang w:eastAsia="ru-RU"/>
              </w:rPr>
              <w:t>Промежуточный этап аудиторской проверки бухгалтерской (финансовой) отчетности Заказчика, подготовленной в соответствии с законодательством Российской Федерации, за девять месяцев 20</w:t>
            </w:r>
            <w:r w:rsidR="00F12118">
              <w:rPr>
                <w:rFonts w:eastAsia="Times New Roman"/>
                <w:sz w:val="28"/>
                <w:szCs w:val="28"/>
                <w:lang w:eastAsia="ru-RU"/>
              </w:rPr>
              <w:t>2</w:t>
            </w:r>
            <w:r w:rsidR="00A87182">
              <w:rPr>
                <w:rFonts w:eastAsia="Times New Roman"/>
                <w:sz w:val="28"/>
                <w:szCs w:val="28"/>
                <w:lang w:eastAsia="ru-RU"/>
              </w:rPr>
              <w:t>4</w:t>
            </w:r>
            <w:r>
              <w:rPr>
                <w:rFonts w:eastAsia="Times New Roman"/>
                <w:sz w:val="28"/>
                <w:szCs w:val="28"/>
                <w:lang w:eastAsia="ru-RU"/>
              </w:rPr>
              <w:t xml:space="preserve"> года, заканчивающиеся 30 сентября 20</w:t>
            </w:r>
            <w:r w:rsidR="00F12118">
              <w:rPr>
                <w:rFonts w:eastAsia="Times New Roman"/>
                <w:sz w:val="28"/>
                <w:szCs w:val="28"/>
                <w:lang w:eastAsia="ru-RU"/>
              </w:rPr>
              <w:t>2</w:t>
            </w:r>
            <w:r w:rsidR="00A87182">
              <w:rPr>
                <w:rFonts w:eastAsia="Times New Roman"/>
                <w:sz w:val="28"/>
                <w:szCs w:val="28"/>
                <w:lang w:eastAsia="ru-RU"/>
              </w:rPr>
              <w:t>4</w:t>
            </w:r>
            <w:r>
              <w:rPr>
                <w:rFonts w:eastAsia="Times New Roman"/>
                <w:sz w:val="28"/>
                <w:szCs w:val="28"/>
                <w:lang w:eastAsia="ru-RU"/>
              </w:rPr>
              <w:t xml:space="preserve"> года (I этап Услуг).</w:t>
            </w:r>
          </w:p>
          <w:p w:rsidR="006712D2" w:rsidRDefault="006712D2" w:rsidP="00681AA1">
            <w:pPr>
              <w:tabs>
                <w:tab w:val="left" w:pos="9504"/>
              </w:tabs>
              <w:ind w:firstLine="709"/>
              <w:rPr>
                <w:rFonts w:eastAsia="Times New Roman"/>
                <w:color w:val="000000"/>
                <w:sz w:val="28"/>
                <w:szCs w:val="28"/>
                <w:lang w:eastAsia="ru-RU"/>
              </w:rPr>
            </w:pPr>
            <w:r>
              <w:rPr>
                <w:rFonts w:eastAsia="Times New Roman"/>
                <w:sz w:val="28"/>
                <w:szCs w:val="28"/>
                <w:lang w:eastAsia="ru-RU"/>
              </w:rPr>
              <w:t>Предоставление отчета с рекомендациями по результатам промежуточного этапа аудиторской проверки бухгалтерской (финансовой) отчетности Заказчика за девять месяцев 20</w:t>
            </w:r>
            <w:r w:rsidR="00F12118">
              <w:rPr>
                <w:rFonts w:eastAsia="Times New Roman"/>
                <w:sz w:val="28"/>
                <w:szCs w:val="28"/>
                <w:lang w:eastAsia="ru-RU"/>
              </w:rPr>
              <w:t>2</w:t>
            </w:r>
            <w:r w:rsidR="00A87182">
              <w:rPr>
                <w:rFonts w:eastAsia="Times New Roman"/>
                <w:sz w:val="28"/>
                <w:szCs w:val="28"/>
                <w:lang w:eastAsia="ru-RU"/>
              </w:rPr>
              <w:t>4</w:t>
            </w:r>
            <w:r>
              <w:rPr>
                <w:rFonts w:eastAsia="Times New Roman"/>
                <w:sz w:val="28"/>
                <w:szCs w:val="28"/>
                <w:lang w:eastAsia="ru-RU"/>
              </w:rPr>
              <w:t xml:space="preserve"> года, заканчивающиеся 30 сентября 20</w:t>
            </w:r>
            <w:r w:rsidR="00F12118">
              <w:rPr>
                <w:rFonts w:eastAsia="Times New Roman"/>
                <w:sz w:val="28"/>
                <w:szCs w:val="28"/>
                <w:lang w:eastAsia="ru-RU"/>
              </w:rPr>
              <w:t>2</w:t>
            </w:r>
            <w:r w:rsidR="00A87182">
              <w:rPr>
                <w:rFonts w:eastAsia="Times New Roman"/>
                <w:sz w:val="28"/>
                <w:szCs w:val="28"/>
                <w:lang w:eastAsia="ru-RU"/>
              </w:rPr>
              <w:t>4</w:t>
            </w:r>
            <w:r>
              <w:rPr>
                <w:rFonts w:eastAsia="Times New Roman"/>
                <w:sz w:val="28"/>
                <w:szCs w:val="28"/>
                <w:lang w:eastAsia="ru-RU"/>
              </w:rPr>
              <w:t xml:space="preserve"> года. </w:t>
            </w:r>
          </w:p>
          <w:p w:rsidR="006712D2" w:rsidRDefault="006712D2" w:rsidP="006712D2">
            <w:pPr>
              <w:numPr>
                <w:ilvl w:val="0"/>
                <w:numId w:val="10"/>
              </w:numPr>
              <w:tabs>
                <w:tab w:val="num" w:pos="432"/>
                <w:tab w:val="left" w:pos="1386"/>
              </w:tabs>
              <w:ind w:firstLine="709"/>
              <w:rPr>
                <w:rFonts w:eastAsia="Times New Roman"/>
                <w:sz w:val="28"/>
                <w:szCs w:val="28"/>
                <w:lang w:eastAsia="ru-RU"/>
              </w:rPr>
            </w:pPr>
            <w:r>
              <w:rPr>
                <w:rFonts w:eastAsia="Times New Roman"/>
                <w:sz w:val="28"/>
                <w:szCs w:val="28"/>
                <w:lang w:eastAsia="ru-RU"/>
              </w:rPr>
              <w:t>Аудит неконсолидированной бухгалтерской (финансовой) отчетности Заказчика, подготовленной в соответствии с законодательством Российской Федерации, за год, заканчивающийся 31 декабря 20</w:t>
            </w:r>
            <w:r w:rsidR="00F12118">
              <w:rPr>
                <w:rFonts w:eastAsia="Times New Roman"/>
                <w:sz w:val="28"/>
                <w:szCs w:val="28"/>
                <w:lang w:eastAsia="ru-RU"/>
              </w:rPr>
              <w:t>2</w:t>
            </w:r>
            <w:r w:rsidR="00A87182">
              <w:rPr>
                <w:rFonts w:eastAsia="Times New Roman"/>
                <w:sz w:val="28"/>
                <w:szCs w:val="28"/>
                <w:lang w:eastAsia="ru-RU"/>
              </w:rPr>
              <w:t>4</w:t>
            </w:r>
            <w:r>
              <w:rPr>
                <w:rFonts w:eastAsia="Times New Roman"/>
                <w:sz w:val="28"/>
                <w:szCs w:val="28"/>
                <w:lang w:eastAsia="ru-RU"/>
              </w:rPr>
              <w:t xml:space="preserve"> года (II этап Услуг).</w:t>
            </w:r>
          </w:p>
          <w:p w:rsidR="006712D2" w:rsidRDefault="006712D2" w:rsidP="00681AA1">
            <w:pPr>
              <w:tabs>
                <w:tab w:val="left" w:pos="9504"/>
              </w:tabs>
              <w:ind w:firstLine="709"/>
              <w:rPr>
                <w:rFonts w:eastAsia="Times New Roman"/>
                <w:color w:val="000000"/>
                <w:sz w:val="28"/>
                <w:szCs w:val="28"/>
                <w:lang w:eastAsia="ru-RU"/>
              </w:rPr>
            </w:pPr>
            <w:r>
              <w:rPr>
                <w:rFonts w:eastAsia="Times New Roman"/>
                <w:sz w:val="28"/>
                <w:szCs w:val="28"/>
                <w:lang w:eastAsia="ru-RU"/>
              </w:rPr>
              <w:t>Представление Аудиторского заключения в отношении неконсолидированной бухгалтерской (финансовой) отчетности Заказчика, подготовленной в соответствии с законодательством Российской Федерации, за год, заканчивающийся 31 декабря 20</w:t>
            </w:r>
            <w:r w:rsidR="00F12118">
              <w:rPr>
                <w:rFonts w:eastAsia="Times New Roman"/>
                <w:sz w:val="28"/>
                <w:szCs w:val="28"/>
                <w:lang w:eastAsia="ru-RU"/>
              </w:rPr>
              <w:t>2</w:t>
            </w:r>
            <w:r w:rsidR="00A87182">
              <w:rPr>
                <w:rFonts w:eastAsia="Times New Roman"/>
                <w:sz w:val="28"/>
                <w:szCs w:val="28"/>
                <w:lang w:eastAsia="ru-RU"/>
              </w:rPr>
              <w:t>4</w:t>
            </w:r>
            <w:r>
              <w:rPr>
                <w:rFonts w:eastAsia="Times New Roman"/>
                <w:sz w:val="28"/>
                <w:szCs w:val="28"/>
                <w:lang w:eastAsia="ru-RU"/>
              </w:rPr>
              <w:t xml:space="preserve"> года.</w:t>
            </w:r>
          </w:p>
          <w:p w:rsidR="006712D2" w:rsidRPr="004063AC" w:rsidRDefault="006712D2" w:rsidP="00A87182">
            <w:pPr>
              <w:tabs>
                <w:tab w:val="left" w:pos="9504"/>
              </w:tabs>
              <w:ind w:firstLine="709"/>
              <w:rPr>
                <w:rFonts w:eastAsia="Times New Roman"/>
                <w:color w:val="000000"/>
                <w:sz w:val="28"/>
                <w:szCs w:val="28"/>
                <w:lang w:eastAsia="ru-RU"/>
              </w:rPr>
            </w:pPr>
            <w:r>
              <w:rPr>
                <w:rFonts w:eastAsia="Times New Roman"/>
                <w:sz w:val="28"/>
                <w:szCs w:val="28"/>
                <w:lang w:eastAsia="ru-RU"/>
              </w:rPr>
              <w:t>Представление детализированного отчета по результатам аудиторской проверки неконсолидированной бухгалтерской (финансовой) отчетности Заказчика, подготовленной в соответствии с действующим законодательством Российской Федерации, за год, заканчивающийся 31 декабря 20</w:t>
            </w:r>
            <w:r w:rsidR="00F12118">
              <w:rPr>
                <w:rFonts w:eastAsia="Times New Roman"/>
                <w:sz w:val="28"/>
                <w:szCs w:val="28"/>
                <w:lang w:eastAsia="ru-RU"/>
              </w:rPr>
              <w:t>2</w:t>
            </w:r>
            <w:r w:rsidR="00A87182">
              <w:rPr>
                <w:rFonts w:eastAsia="Times New Roman"/>
                <w:sz w:val="28"/>
                <w:szCs w:val="28"/>
                <w:lang w:eastAsia="ru-RU"/>
              </w:rPr>
              <w:t>4</w:t>
            </w:r>
            <w:r>
              <w:rPr>
                <w:rFonts w:eastAsia="Times New Roman"/>
                <w:sz w:val="28"/>
                <w:szCs w:val="28"/>
                <w:lang w:eastAsia="ru-RU"/>
              </w:rPr>
              <w:t xml:space="preserve"> года.</w:t>
            </w:r>
          </w:p>
        </w:tc>
      </w:tr>
      <w:tr w:rsidR="006712D2" w:rsidTr="00886EF5">
        <w:trPr>
          <w:trHeight w:val="1428"/>
        </w:trPr>
        <w:tc>
          <w:tcPr>
            <w:tcW w:w="9923" w:type="dxa"/>
          </w:tcPr>
          <w:p w:rsidR="006712D2" w:rsidRDefault="006712D2" w:rsidP="00681AA1">
            <w:pPr>
              <w:ind w:firstLine="709"/>
              <w:rPr>
                <w:rFonts w:eastAsia="Times New Roman"/>
                <w:b/>
                <w:sz w:val="28"/>
                <w:szCs w:val="28"/>
                <w:lang w:eastAsia="ru-RU"/>
              </w:rPr>
            </w:pPr>
            <w:r>
              <w:rPr>
                <w:rFonts w:eastAsia="Times New Roman"/>
                <w:b/>
                <w:sz w:val="28"/>
                <w:szCs w:val="28"/>
                <w:lang w:eastAsia="ru-RU"/>
              </w:rPr>
              <w:t>2. Сроки оказания Услуг:</w:t>
            </w:r>
          </w:p>
          <w:p w:rsidR="006712D2" w:rsidRDefault="006712D2" w:rsidP="00681AA1">
            <w:pPr>
              <w:ind w:firstLine="709"/>
              <w:rPr>
                <w:rFonts w:eastAsia="Times New Roman"/>
                <w:sz w:val="28"/>
                <w:szCs w:val="28"/>
                <w:lang w:eastAsia="ru-RU"/>
              </w:rPr>
            </w:pPr>
            <w:r>
              <w:rPr>
                <w:rFonts w:eastAsia="Times New Roman"/>
                <w:sz w:val="28"/>
                <w:szCs w:val="28"/>
                <w:lang w:eastAsia="ru-RU"/>
              </w:rPr>
              <w:t xml:space="preserve">2.1. </w:t>
            </w:r>
            <w:proofErr w:type="gramStart"/>
            <w:r>
              <w:rPr>
                <w:rFonts w:eastAsia="Times New Roman"/>
                <w:sz w:val="28"/>
                <w:szCs w:val="28"/>
                <w:lang w:eastAsia="ru-RU"/>
              </w:rPr>
              <w:t>Услуги должны быть оказаны Исполнителем в период с ___ года по ____, при условии своевременного и надлежащего исполнения Заказчиком своих обязательств, предусмотренных п. 4.1.</w:t>
            </w:r>
            <w:proofErr w:type="gramEnd"/>
            <w:r>
              <w:rPr>
                <w:rFonts w:eastAsia="Times New Roman"/>
                <w:sz w:val="28"/>
                <w:szCs w:val="28"/>
                <w:lang w:eastAsia="ru-RU"/>
              </w:rPr>
              <w:t xml:space="preserve"> Договора.</w:t>
            </w:r>
          </w:p>
          <w:p w:rsidR="006712D2" w:rsidRDefault="006712D2" w:rsidP="00681AA1">
            <w:pPr>
              <w:ind w:firstLine="709"/>
              <w:rPr>
                <w:rFonts w:eastAsia="Times New Roman"/>
                <w:sz w:val="28"/>
                <w:szCs w:val="28"/>
                <w:lang w:eastAsia="ru-RU"/>
              </w:rPr>
            </w:pPr>
            <w:r>
              <w:rPr>
                <w:rFonts w:eastAsia="Times New Roman"/>
                <w:sz w:val="28"/>
                <w:szCs w:val="28"/>
                <w:lang w:eastAsia="ru-RU"/>
              </w:rPr>
              <w:t xml:space="preserve">2.2. Предварительный этап по итогам 9 месяцев – с </w:t>
            </w:r>
            <w:r w:rsidR="00886EF5">
              <w:rPr>
                <w:rFonts w:eastAsia="Times New Roman"/>
                <w:sz w:val="28"/>
                <w:szCs w:val="28"/>
                <w:lang w:eastAsia="ru-RU"/>
              </w:rPr>
              <w:t>01.11.202</w:t>
            </w:r>
            <w:r w:rsidR="00A87182">
              <w:rPr>
                <w:rFonts w:eastAsia="Times New Roman"/>
                <w:sz w:val="28"/>
                <w:szCs w:val="28"/>
                <w:lang w:eastAsia="ru-RU"/>
              </w:rPr>
              <w:t>4</w:t>
            </w:r>
            <w:r>
              <w:rPr>
                <w:rFonts w:eastAsia="Times New Roman"/>
                <w:sz w:val="28"/>
                <w:szCs w:val="28"/>
                <w:lang w:eastAsia="ru-RU"/>
              </w:rPr>
              <w:t xml:space="preserve"> по </w:t>
            </w:r>
            <w:r w:rsidR="00886EF5">
              <w:rPr>
                <w:rFonts w:eastAsia="Times New Roman"/>
                <w:sz w:val="28"/>
                <w:szCs w:val="28"/>
                <w:lang w:eastAsia="ru-RU"/>
              </w:rPr>
              <w:t>21.11.202</w:t>
            </w:r>
            <w:r w:rsidR="00A87182">
              <w:rPr>
                <w:rFonts w:eastAsia="Times New Roman"/>
                <w:sz w:val="28"/>
                <w:szCs w:val="28"/>
                <w:lang w:eastAsia="ru-RU"/>
              </w:rPr>
              <w:t>4</w:t>
            </w:r>
            <w:r w:rsidR="00886EF5">
              <w:rPr>
                <w:rFonts w:eastAsia="Times New Roman"/>
                <w:sz w:val="28"/>
                <w:szCs w:val="28"/>
                <w:lang w:eastAsia="ru-RU"/>
              </w:rPr>
              <w:t xml:space="preserve"> </w:t>
            </w:r>
            <w:r>
              <w:rPr>
                <w:rFonts w:eastAsia="Times New Roman"/>
                <w:sz w:val="28"/>
                <w:szCs w:val="28"/>
                <w:lang w:eastAsia="ru-RU"/>
              </w:rPr>
              <w:t>года. Отчет по предварительному этапу будет представлен ____.</w:t>
            </w:r>
            <w:r w:rsidR="00886EF5" w:rsidRPr="00886EF5">
              <w:rPr>
                <w:rFonts w:eastAsia="Times New Roman"/>
                <w:sz w:val="28"/>
                <w:szCs w:val="28"/>
                <w:lang w:eastAsia="ru-RU"/>
              </w:rPr>
              <w:t>: «</w:t>
            </w:r>
          </w:p>
          <w:p w:rsidR="006712D2" w:rsidRDefault="006712D2" w:rsidP="00681AA1">
            <w:pPr>
              <w:ind w:firstLine="709"/>
              <w:rPr>
                <w:rFonts w:eastAsia="Times New Roman"/>
                <w:sz w:val="28"/>
                <w:szCs w:val="28"/>
                <w:lang w:eastAsia="ru-RU"/>
              </w:rPr>
            </w:pPr>
            <w:r>
              <w:rPr>
                <w:rFonts w:eastAsia="Times New Roman"/>
                <w:sz w:val="28"/>
                <w:szCs w:val="28"/>
                <w:lang w:eastAsia="ru-RU"/>
              </w:rPr>
              <w:t>2.3. Финальный этап аудита – с</w:t>
            </w:r>
            <w:r w:rsidR="00886EF5">
              <w:rPr>
                <w:rFonts w:eastAsia="Times New Roman"/>
                <w:sz w:val="28"/>
                <w:szCs w:val="28"/>
                <w:lang w:eastAsia="ru-RU"/>
              </w:rPr>
              <w:t xml:space="preserve"> </w:t>
            </w:r>
            <w:r w:rsidR="00115660">
              <w:rPr>
                <w:rFonts w:eastAsia="Times New Roman"/>
                <w:sz w:val="28"/>
                <w:szCs w:val="28"/>
                <w:lang w:eastAsia="ru-RU"/>
              </w:rPr>
              <w:t>1</w:t>
            </w:r>
            <w:r w:rsidR="00886EF5">
              <w:rPr>
                <w:rFonts w:eastAsia="Times New Roman"/>
                <w:sz w:val="28"/>
                <w:szCs w:val="28"/>
                <w:lang w:eastAsia="ru-RU"/>
              </w:rPr>
              <w:t>7.01.202</w:t>
            </w:r>
            <w:r w:rsidR="00A87182">
              <w:rPr>
                <w:rFonts w:eastAsia="Times New Roman"/>
                <w:sz w:val="28"/>
                <w:szCs w:val="28"/>
                <w:lang w:eastAsia="ru-RU"/>
              </w:rPr>
              <w:t>5</w:t>
            </w:r>
            <w:r>
              <w:rPr>
                <w:rFonts w:eastAsia="Times New Roman"/>
                <w:sz w:val="28"/>
                <w:szCs w:val="28"/>
                <w:lang w:eastAsia="ru-RU"/>
              </w:rPr>
              <w:t xml:space="preserve"> по</w:t>
            </w:r>
            <w:r w:rsidR="00886EF5">
              <w:rPr>
                <w:rFonts w:eastAsia="Times New Roman"/>
                <w:sz w:val="28"/>
                <w:szCs w:val="28"/>
                <w:lang w:eastAsia="ru-RU"/>
              </w:rPr>
              <w:t xml:space="preserve"> 0</w:t>
            </w:r>
            <w:r w:rsidR="00115660">
              <w:rPr>
                <w:rFonts w:eastAsia="Times New Roman"/>
                <w:sz w:val="28"/>
                <w:szCs w:val="28"/>
                <w:lang w:eastAsia="ru-RU"/>
              </w:rPr>
              <w:t>1</w:t>
            </w:r>
            <w:r w:rsidR="00886EF5">
              <w:rPr>
                <w:rFonts w:eastAsia="Times New Roman"/>
                <w:sz w:val="28"/>
                <w:szCs w:val="28"/>
                <w:lang w:eastAsia="ru-RU"/>
              </w:rPr>
              <w:t>.02.202</w:t>
            </w:r>
            <w:r w:rsidR="00A87182">
              <w:rPr>
                <w:rFonts w:eastAsia="Times New Roman"/>
                <w:sz w:val="28"/>
                <w:szCs w:val="28"/>
                <w:lang w:eastAsia="ru-RU"/>
              </w:rPr>
              <w:t>5</w:t>
            </w:r>
            <w:r w:rsidR="00886EF5">
              <w:rPr>
                <w:rFonts w:eastAsia="Times New Roman"/>
                <w:sz w:val="28"/>
                <w:szCs w:val="28"/>
                <w:lang w:eastAsia="ru-RU"/>
              </w:rPr>
              <w:t xml:space="preserve"> года.</w:t>
            </w:r>
            <w:r>
              <w:rPr>
                <w:rFonts w:eastAsia="Times New Roman"/>
                <w:sz w:val="28"/>
                <w:szCs w:val="28"/>
                <w:lang w:eastAsia="ru-RU"/>
              </w:rPr>
              <w:t xml:space="preserve"> Отчет по финальному этапу и аудиторское заключение – будут представлены </w:t>
            </w:r>
            <w:r w:rsidR="00115660">
              <w:rPr>
                <w:rFonts w:eastAsia="Times New Roman"/>
                <w:sz w:val="28"/>
                <w:szCs w:val="28"/>
                <w:lang w:eastAsia="ru-RU"/>
              </w:rPr>
              <w:t>02</w:t>
            </w:r>
            <w:r w:rsidR="00886EF5">
              <w:rPr>
                <w:rFonts w:eastAsia="Times New Roman"/>
                <w:sz w:val="28"/>
                <w:szCs w:val="28"/>
                <w:lang w:eastAsia="ru-RU"/>
              </w:rPr>
              <w:t>.02.202</w:t>
            </w:r>
            <w:r w:rsidR="00A87182">
              <w:rPr>
                <w:rFonts w:eastAsia="Times New Roman"/>
                <w:sz w:val="28"/>
                <w:szCs w:val="28"/>
                <w:lang w:eastAsia="ru-RU"/>
              </w:rPr>
              <w:t>5</w:t>
            </w:r>
            <w:r w:rsidR="00886EF5">
              <w:rPr>
                <w:rFonts w:eastAsia="Times New Roman"/>
                <w:sz w:val="28"/>
                <w:szCs w:val="28"/>
                <w:lang w:eastAsia="ru-RU"/>
              </w:rPr>
              <w:t>г</w:t>
            </w:r>
            <w:r>
              <w:rPr>
                <w:rFonts w:eastAsia="Times New Roman"/>
                <w:sz w:val="28"/>
                <w:szCs w:val="28"/>
                <w:lang w:eastAsia="ru-RU"/>
              </w:rPr>
              <w:t>.</w:t>
            </w:r>
          </w:p>
          <w:p w:rsidR="006712D2" w:rsidRPr="00672B02" w:rsidRDefault="006712D2" w:rsidP="00681AA1">
            <w:pPr>
              <w:autoSpaceDE w:val="0"/>
              <w:autoSpaceDN w:val="0"/>
              <w:ind w:firstLine="709"/>
              <w:rPr>
                <w:rFonts w:eastAsia="Times New Roman"/>
                <w:sz w:val="28"/>
                <w:szCs w:val="28"/>
              </w:rPr>
            </w:pPr>
            <w:r w:rsidRPr="00672B02">
              <w:rPr>
                <w:rFonts w:eastAsia="Times New Roman"/>
                <w:b/>
                <w:sz w:val="28"/>
                <w:szCs w:val="28"/>
                <w:lang w:eastAsia="ru-RU"/>
              </w:rPr>
              <w:t>3.</w:t>
            </w:r>
            <w:r>
              <w:rPr>
                <w:rFonts w:eastAsia="Times New Roman"/>
                <w:sz w:val="28"/>
                <w:szCs w:val="28"/>
              </w:rPr>
              <w:t xml:space="preserve"> </w:t>
            </w:r>
            <w:r w:rsidRPr="00672B02">
              <w:rPr>
                <w:rFonts w:eastAsia="Times New Roman"/>
                <w:b/>
                <w:sz w:val="28"/>
                <w:szCs w:val="28"/>
              </w:rPr>
              <w:t>Место оказания Услуг:</w:t>
            </w:r>
            <w:r>
              <w:rPr>
                <w:rFonts w:eastAsia="Times New Roman"/>
                <w:b/>
                <w:sz w:val="28"/>
                <w:szCs w:val="28"/>
              </w:rPr>
              <w:t xml:space="preserve"> </w:t>
            </w:r>
            <w:r>
              <w:rPr>
                <w:rFonts w:eastAsia="Times New Roman"/>
                <w:sz w:val="28"/>
                <w:szCs w:val="28"/>
              </w:rPr>
              <w:t>место нахождения Заказчика, г. Жуковский.</w:t>
            </w:r>
          </w:p>
        </w:tc>
      </w:tr>
    </w:tbl>
    <w:p w:rsidR="006712D2" w:rsidRDefault="006712D2" w:rsidP="006712D2">
      <w:pPr>
        <w:rPr>
          <w:rFonts w:ascii="Arial Narrow" w:eastAsia="Times New Roman" w:hAnsi="Arial Narrow" w:cs="Arial Narrow"/>
          <w:sz w:val="22"/>
          <w:lang w:eastAsia="ru-RU"/>
        </w:rPr>
      </w:pPr>
    </w:p>
    <w:tbl>
      <w:tblPr>
        <w:tblW w:w="9923" w:type="dxa"/>
        <w:tblInd w:w="-459" w:type="dxa"/>
        <w:tblLayout w:type="fixed"/>
        <w:tblLook w:val="04A0" w:firstRow="1" w:lastRow="0" w:firstColumn="1" w:lastColumn="0" w:noHBand="0" w:noVBand="1"/>
      </w:tblPr>
      <w:tblGrid>
        <w:gridCol w:w="141"/>
        <w:gridCol w:w="4972"/>
        <w:gridCol w:w="807"/>
        <w:gridCol w:w="4003"/>
      </w:tblGrid>
      <w:tr w:rsidR="006712D2" w:rsidTr="008C3415">
        <w:trPr>
          <w:trHeight w:val="145"/>
        </w:trPr>
        <w:tc>
          <w:tcPr>
            <w:tcW w:w="9923" w:type="dxa"/>
            <w:gridSpan w:val="4"/>
            <w:hideMark/>
          </w:tcPr>
          <w:p w:rsidR="006712D2" w:rsidRDefault="006712D2" w:rsidP="00681AA1">
            <w:pPr>
              <w:autoSpaceDE w:val="0"/>
              <w:autoSpaceDN w:val="0"/>
              <w:ind w:firstLine="709"/>
              <w:rPr>
                <w:rFonts w:eastAsia="Times New Roman"/>
                <w:b/>
                <w:sz w:val="28"/>
                <w:szCs w:val="28"/>
                <w:lang w:eastAsia="ru-RU"/>
              </w:rPr>
            </w:pPr>
            <w:r>
              <w:rPr>
                <w:rFonts w:eastAsia="Times New Roman"/>
                <w:b/>
                <w:sz w:val="28"/>
                <w:szCs w:val="28"/>
                <w:lang w:eastAsia="ru-RU"/>
              </w:rPr>
              <w:t>4. Цена Услуг. Порядок оплаты:</w:t>
            </w:r>
          </w:p>
          <w:p w:rsidR="006712D2" w:rsidRDefault="006712D2" w:rsidP="00681AA1">
            <w:pPr>
              <w:autoSpaceDE w:val="0"/>
              <w:autoSpaceDN w:val="0"/>
              <w:ind w:firstLine="709"/>
              <w:rPr>
                <w:rFonts w:ascii="Arial Narrow" w:eastAsia="Times New Roman" w:hAnsi="Arial Narrow" w:cs="Arial Narrow"/>
                <w:sz w:val="28"/>
                <w:szCs w:val="28"/>
                <w:lang w:eastAsia="ru-RU"/>
              </w:rPr>
            </w:pPr>
            <w:r>
              <w:rPr>
                <w:rFonts w:eastAsia="Times New Roman"/>
                <w:sz w:val="28"/>
                <w:szCs w:val="28"/>
                <w:lang w:eastAsia="ru-RU"/>
              </w:rPr>
              <w:t>4.1. Указанная ниже, в п. 4.2. настоящего приложения к Договору (далее – приложение), цена Услуг Исполнителя включает в себя сумму вознаграждения за оказание Услуг, а также стоимость накладных расходов Исполнителя, связанных с оказанием Услуг.</w:t>
            </w:r>
          </w:p>
        </w:tc>
      </w:tr>
      <w:tr w:rsidR="006712D2" w:rsidTr="008C3415">
        <w:trPr>
          <w:trHeight w:val="145"/>
        </w:trPr>
        <w:tc>
          <w:tcPr>
            <w:tcW w:w="9923" w:type="dxa"/>
            <w:gridSpan w:val="4"/>
            <w:hideMark/>
          </w:tcPr>
          <w:p w:rsidR="006712D2" w:rsidRDefault="006712D2" w:rsidP="00355DAE">
            <w:pPr>
              <w:autoSpaceDE w:val="0"/>
              <w:autoSpaceDN w:val="0"/>
              <w:ind w:firstLine="709"/>
              <w:rPr>
                <w:rFonts w:ascii="Arial Narrow" w:eastAsia="Times New Roman" w:hAnsi="Arial Narrow" w:cs="Arial Narrow"/>
                <w:sz w:val="28"/>
                <w:szCs w:val="28"/>
                <w:lang w:eastAsia="ru-RU"/>
              </w:rPr>
            </w:pPr>
            <w:r>
              <w:rPr>
                <w:rFonts w:eastAsia="Times New Roman"/>
                <w:sz w:val="28"/>
                <w:szCs w:val="28"/>
                <w:lang w:eastAsia="ru-RU"/>
              </w:rPr>
              <w:t xml:space="preserve">4.2. Цена Услуг Исполнителя составляет ____________________________ рублей, включая налог на добавленную стоимость по налоговой ставке </w:t>
            </w:r>
            <w:r w:rsidR="00355DAE">
              <w:rPr>
                <w:rFonts w:eastAsia="Times New Roman"/>
                <w:sz w:val="28"/>
                <w:szCs w:val="28"/>
              </w:rPr>
              <w:t>20</w:t>
            </w:r>
            <w:r>
              <w:rPr>
                <w:rFonts w:eastAsia="Times New Roman"/>
                <w:sz w:val="28"/>
                <w:szCs w:val="28"/>
              </w:rPr>
              <w:t>% в размере __________________________________ рублей, в том числе.</w:t>
            </w:r>
          </w:p>
        </w:tc>
      </w:tr>
      <w:tr w:rsidR="006712D2" w:rsidTr="008C3415">
        <w:trPr>
          <w:trHeight w:val="102"/>
        </w:trPr>
        <w:tc>
          <w:tcPr>
            <w:tcW w:w="9923" w:type="dxa"/>
            <w:gridSpan w:val="4"/>
            <w:hideMark/>
          </w:tcPr>
          <w:p w:rsidR="006712D2" w:rsidRDefault="006712D2" w:rsidP="00681AA1">
            <w:pPr>
              <w:widowControl w:val="0"/>
              <w:numPr>
                <w:ilvl w:val="12"/>
                <w:numId w:val="0"/>
              </w:numPr>
              <w:suppressLineNumbers/>
              <w:suppressAutoHyphens/>
              <w:ind w:firstLine="709"/>
              <w:rPr>
                <w:rFonts w:eastAsia="Times New Roman"/>
                <w:b/>
                <w:bCs/>
                <w:color w:val="0000FF"/>
                <w:lang w:eastAsia="ru-RU"/>
              </w:rPr>
            </w:pPr>
            <w:r>
              <w:rPr>
                <w:rFonts w:eastAsia="Times New Roman"/>
                <w:sz w:val="28"/>
                <w:szCs w:val="28"/>
                <w:lang w:eastAsia="ru-RU"/>
              </w:rPr>
              <w:t xml:space="preserve">4.3. Дополнительная (по отношению к сумме, указанной в п. 4.2. настоящего приложения) цена услуг, рассчитанная на основе времени, затраченного консультантами Исполнителя, и ставок, указанных в настоящем Приложении, будет предъявлена Исполнителем к оплате и оплачена Заказчиком при следующих обстоятельствах: </w:t>
            </w:r>
          </w:p>
        </w:tc>
      </w:tr>
      <w:tr w:rsidR="006712D2" w:rsidTr="008C3415">
        <w:trPr>
          <w:trHeight w:val="102"/>
        </w:trPr>
        <w:tc>
          <w:tcPr>
            <w:tcW w:w="9923" w:type="dxa"/>
            <w:gridSpan w:val="4"/>
            <w:hideMark/>
          </w:tcPr>
          <w:p w:rsidR="006712D2" w:rsidRDefault="006712D2" w:rsidP="00681AA1">
            <w:pPr>
              <w:widowControl w:val="0"/>
              <w:numPr>
                <w:ilvl w:val="12"/>
                <w:numId w:val="0"/>
              </w:numPr>
              <w:suppressLineNumbers/>
              <w:suppressAutoHyphens/>
              <w:ind w:firstLine="709"/>
              <w:rPr>
                <w:rFonts w:eastAsia="Times New Roman"/>
                <w:b/>
                <w:bCs/>
                <w:color w:val="0000FF"/>
                <w:lang w:eastAsia="ru-RU"/>
              </w:rPr>
            </w:pPr>
            <w:r>
              <w:rPr>
                <w:rFonts w:eastAsia="Times New Roman"/>
                <w:sz w:val="28"/>
                <w:szCs w:val="28"/>
                <w:lang w:eastAsia="ru-RU"/>
              </w:rPr>
              <w:t>4.3.1. если новые законодательные требования к составлению бухгалтерской (финансовой) отчетности или проведению аудита станут известны и вступят в силу после подписания настоящего Договора, что существенно увеличит состав услуг, согласованный в пункте 1 настоящего приложения;</w:t>
            </w:r>
          </w:p>
        </w:tc>
      </w:tr>
      <w:tr w:rsidR="006712D2" w:rsidTr="008C3415">
        <w:trPr>
          <w:trHeight w:val="102"/>
        </w:trPr>
        <w:tc>
          <w:tcPr>
            <w:tcW w:w="9923" w:type="dxa"/>
            <w:gridSpan w:val="4"/>
            <w:hideMark/>
          </w:tcPr>
          <w:p w:rsidR="006712D2" w:rsidRDefault="006712D2" w:rsidP="00681AA1">
            <w:pPr>
              <w:widowControl w:val="0"/>
              <w:numPr>
                <w:ilvl w:val="12"/>
                <w:numId w:val="0"/>
              </w:numPr>
              <w:suppressLineNumbers/>
              <w:suppressAutoHyphens/>
              <w:ind w:firstLine="709"/>
              <w:rPr>
                <w:rFonts w:eastAsia="Times New Roman"/>
                <w:b/>
                <w:bCs/>
                <w:color w:val="0000FF"/>
                <w:lang w:eastAsia="ru-RU"/>
              </w:rPr>
            </w:pPr>
            <w:r>
              <w:rPr>
                <w:rFonts w:eastAsia="Times New Roman"/>
                <w:sz w:val="28"/>
                <w:szCs w:val="28"/>
                <w:lang w:eastAsia="ru-RU"/>
              </w:rPr>
              <w:t>4.3.2. Если Исполнителю для выполнения его обязательств в соответствии с разделом 3 настоящего Договора необходимо и неизбежно потребовалось дополнительное время по причине невыполнения Заказчиком своих обязательств, указанных в разделе 4 настоящего Договора (о чем Исполнитель поставил Заказчика в известность в письменной форме);</w:t>
            </w:r>
          </w:p>
        </w:tc>
      </w:tr>
      <w:tr w:rsidR="006712D2" w:rsidTr="008C3415">
        <w:trPr>
          <w:trHeight w:val="102"/>
        </w:trPr>
        <w:tc>
          <w:tcPr>
            <w:tcW w:w="9923" w:type="dxa"/>
            <w:gridSpan w:val="4"/>
            <w:hideMark/>
          </w:tcPr>
          <w:p w:rsidR="006712D2" w:rsidRDefault="006712D2" w:rsidP="00681AA1">
            <w:pPr>
              <w:widowControl w:val="0"/>
              <w:numPr>
                <w:ilvl w:val="12"/>
                <w:numId w:val="0"/>
              </w:numPr>
              <w:suppressLineNumbers/>
              <w:suppressAutoHyphens/>
              <w:ind w:firstLine="709"/>
              <w:rPr>
                <w:rFonts w:eastAsia="Times New Roman"/>
                <w:b/>
                <w:bCs/>
                <w:color w:val="0000FF"/>
                <w:lang w:eastAsia="ru-RU"/>
              </w:rPr>
            </w:pPr>
            <w:r>
              <w:rPr>
                <w:rFonts w:eastAsia="Times New Roman"/>
                <w:sz w:val="28"/>
                <w:szCs w:val="28"/>
                <w:lang w:eastAsia="ru-RU"/>
              </w:rPr>
              <w:t xml:space="preserve">4.3.3. если Исполнителю необходимо и неизбежно потребовалось дополнительное время в случае, когда Заказчик вносит исправления в проверенную Исполнителем бухгалтерскую (финансовую) отчетность, подтверждающие бухгалтерские (финансовые) записи, и в иную информацию, предоставленную Исполнителю в соответствии с требованиями пункта 4.2. настоящего Договора; </w:t>
            </w:r>
          </w:p>
        </w:tc>
      </w:tr>
      <w:tr w:rsidR="006712D2" w:rsidTr="008C3415">
        <w:trPr>
          <w:trHeight w:val="102"/>
        </w:trPr>
        <w:tc>
          <w:tcPr>
            <w:tcW w:w="9923" w:type="dxa"/>
            <w:gridSpan w:val="4"/>
            <w:hideMark/>
          </w:tcPr>
          <w:p w:rsidR="006712D2" w:rsidRDefault="006712D2" w:rsidP="00681AA1">
            <w:pPr>
              <w:widowControl w:val="0"/>
              <w:numPr>
                <w:ilvl w:val="12"/>
                <w:numId w:val="0"/>
              </w:numPr>
              <w:suppressLineNumbers/>
              <w:suppressAutoHyphens/>
              <w:ind w:firstLine="709"/>
              <w:rPr>
                <w:rFonts w:eastAsia="Times New Roman"/>
                <w:b/>
                <w:bCs/>
                <w:color w:val="0000FF"/>
                <w:lang w:eastAsia="ru-RU"/>
              </w:rPr>
            </w:pPr>
            <w:r>
              <w:rPr>
                <w:rFonts w:eastAsia="Times New Roman"/>
                <w:sz w:val="28"/>
                <w:szCs w:val="28"/>
                <w:lang w:eastAsia="ru-RU"/>
              </w:rPr>
              <w:t xml:space="preserve">4.3.4. если по требованию Заказчика Исполнитель выполняет дополнительные услуги по проверке исправлений в бухгалтерской (финансовой) отчетности, сделанных Заказчиком с целью изменения или удаления определенных пунктов из Аудиторского заключения, представленного Заказчику в соответствии с пунктом 2.1. настоящего Договора. В этом случае Заказчик получит </w:t>
            </w:r>
            <w:proofErr w:type="spellStart"/>
            <w:r>
              <w:rPr>
                <w:rFonts w:eastAsia="Times New Roman"/>
                <w:sz w:val="28"/>
                <w:szCs w:val="28"/>
                <w:lang w:eastAsia="ru-RU"/>
              </w:rPr>
              <w:t>перевыпущенное</w:t>
            </w:r>
            <w:proofErr w:type="spellEnd"/>
            <w:r>
              <w:rPr>
                <w:rFonts w:eastAsia="Times New Roman"/>
                <w:sz w:val="28"/>
                <w:szCs w:val="28"/>
                <w:lang w:eastAsia="ru-RU"/>
              </w:rPr>
              <w:t xml:space="preserve"> Аудиторское заключение;</w:t>
            </w:r>
          </w:p>
        </w:tc>
      </w:tr>
      <w:tr w:rsidR="006712D2" w:rsidTr="008C3415">
        <w:trPr>
          <w:trHeight w:val="1010"/>
        </w:trPr>
        <w:tc>
          <w:tcPr>
            <w:tcW w:w="9923" w:type="dxa"/>
            <w:gridSpan w:val="4"/>
            <w:hideMark/>
          </w:tcPr>
          <w:p w:rsidR="006712D2" w:rsidRDefault="006712D2" w:rsidP="00681AA1">
            <w:pPr>
              <w:widowControl w:val="0"/>
              <w:numPr>
                <w:ilvl w:val="12"/>
                <w:numId w:val="0"/>
              </w:numPr>
              <w:suppressLineNumbers/>
              <w:suppressAutoHyphens/>
              <w:ind w:firstLine="709"/>
              <w:rPr>
                <w:rFonts w:eastAsia="Times New Roman"/>
                <w:b/>
                <w:bCs/>
                <w:color w:val="0000FF"/>
                <w:lang w:eastAsia="ru-RU"/>
              </w:rPr>
            </w:pPr>
            <w:proofErr w:type="gramStart"/>
            <w:r>
              <w:rPr>
                <w:rFonts w:eastAsia="Times New Roman"/>
                <w:sz w:val="28"/>
                <w:szCs w:val="28"/>
                <w:lang w:eastAsia="ru-RU"/>
              </w:rPr>
              <w:t>4.3.5. если Исполнитель понесет дополнительные затраты времени на выполнение аудиторских процедур, обусловленные существенными изменениями существующей структуры Заказчика с даты подписания настоящего Договора по дату составления Аудиторского заключения, а также изменениями законодательства о налогах и сборах, ставшими известными и вступившими в силу после подписания настоящего Договора, оказавшими существенное влияние на бухгалтерский и налоговый учет, Заказчик обязуется оплатить стоимость дополнительных услуг;</w:t>
            </w:r>
            <w:proofErr w:type="gramEnd"/>
          </w:p>
        </w:tc>
      </w:tr>
      <w:tr w:rsidR="006712D2" w:rsidTr="008C3415">
        <w:trPr>
          <w:trHeight w:val="1010"/>
        </w:trPr>
        <w:tc>
          <w:tcPr>
            <w:tcW w:w="9923" w:type="dxa"/>
            <w:gridSpan w:val="4"/>
            <w:hideMark/>
          </w:tcPr>
          <w:p w:rsidR="006712D2" w:rsidRDefault="006712D2" w:rsidP="00681AA1">
            <w:pPr>
              <w:widowControl w:val="0"/>
              <w:numPr>
                <w:ilvl w:val="12"/>
                <w:numId w:val="0"/>
              </w:numPr>
              <w:suppressLineNumbers/>
              <w:suppressAutoHyphens/>
              <w:ind w:firstLine="709"/>
              <w:rPr>
                <w:rFonts w:eastAsia="Times New Roman"/>
                <w:sz w:val="28"/>
                <w:szCs w:val="28"/>
                <w:lang w:eastAsia="ru-RU"/>
              </w:rPr>
            </w:pPr>
            <w:r>
              <w:rPr>
                <w:rFonts w:eastAsia="Times New Roman"/>
                <w:sz w:val="28"/>
                <w:szCs w:val="28"/>
                <w:lang w:eastAsia="ru-RU"/>
              </w:rPr>
              <w:t>4.4. Дополнительная цена услуг, попадающая под случаи, приведенные в пункте 4.3. настоящего приложения, а также любые другие согласованные между Сторонами расходы, влияющие на общую цену оказываемых аудиторских услуг, должны документально оформляться дополнительным соглашением к настоящему Договору. Суммы дополнительных расходов, понесенных в случаях, указанных в пункте 4.3. настоящего Договора, подлежат оплате по договоренности Сторон в соответствии с таким дополнительным соглашением.</w:t>
            </w:r>
          </w:p>
        </w:tc>
      </w:tr>
      <w:tr w:rsidR="006712D2" w:rsidTr="008C3415">
        <w:trPr>
          <w:trHeight w:val="1296"/>
        </w:trPr>
        <w:tc>
          <w:tcPr>
            <w:tcW w:w="9923" w:type="dxa"/>
            <w:gridSpan w:val="4"/>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4.5. Датой платежа считается дата списания денежных сре</w:t>
            </w:r>
            <w:proofErr w:type="gramStart"/>
            <w:r>
              <w:rPr>
                <w:rFonts w:eastAsia="Times New Roman"/>
                <w:sz w:val="28"/>
                <w:szCs w:val="28"/>
                <w:lang w:eastAsia="ru-RU"/>
              </w:rPr>
              <w:t>дств с р</w:t>
            </w:r>
            <w:proofErr w:type="gramEnd"/>
            <w:r>
              <w:rPr>
                <w:rFonts w:eastAsia="Times New Roman"/>
                <w:sz w:val="28"/>
                <w:szCs w:val="28"/>
                <w:lang w:eastAsia="ru-RU"/>
              </w:rPr>
              <w:t>асчетного счета Заказчика. Расходы по переводу денежных средств несет Заказчик. Оплата производится по банковским реквизитам, которые указаны в соответствующем выставляемом счете Исполнителем Заказчику в каждом конкретном случае.</w:t>
            </w:r>
          </w:p>
        </w:tc>
      </w:tr>
      <w:tr w:rsidR="006712D2" w:rsidTr="008C3415">
        <w:trPr>
          <w:trHeight w:val="317"/>
        </w:trPr>
        <w:tc>
          <w:tcPr>
            <w:tcW w:w="9923" w:type="dxa"/>
            <w:gridSpan w:val="4"/>
            <w:hideMark/>
          </w:tcPr>
          <w:p w:rsidR="006712D2" w:rsidRDefault="006712D2" w:rsidP="00681AA1">
            <w:pPr>
              <w:ind w:firstLine="709"/>
              <w:rPr>
                <w:rFonts w:eastAsia="Times New Roman"/>
                <w:sz w:val="28"/>
                <w:szCs w:val="28"/>
                <w:lang w:eastAsia="ru-RU"/>
              </w:rPr>
            </w:pPr>
            <w:r>
              <w:rPr>
                <w:rFonts w:eastAsia="Times New Roman"/>
                <w:sz w:val="28"/>
                <w:szCs w:val="28"/>
                <w:lang w:eastAsia="ru-RU"/>
              </w:rPr>
              <w:t>4.8. Оплата Услуг производится в следующем порядке:</w:t>
            </w:r>
          </w:p>
        </w:tc>
      </w:tr>
      <w:tr w:rsidR="006712D2" w:rsidTr="008C3415">
        <w:trPr>
          <w:trHeight w:val="1944"/>
        </w:trPr>
        <w:tc>
          <w:tcPr>
            <w:tcW w:w="9923" w:type="dxa"/>
            <w:gridSpan w:val="4"/>
            <w:hideMark/>
          </w:tcPr>
          <w:p w:rsidR="006712D2" w:rsidRDefault="006712D2" w:rsidP="00355DAE">
            <w:pPr>
              <w:ind w:firstLine="709"/>
              <w:rPr>
                <w:rFonts w:eastAsia="Times New Roman"/>
                <w:sz w:val="28"/>
                <w:szCs w:val="28"/>
                <w:lang w:eastAsia="ru-RU"/>
              </w:rPr>
            </w:pPr>
            <w:r>
              <w:rPr>
                <w:rFonts w:eastAsia="Times New Roman"/>
                <w:sz w:val="28"/>
                <w:szCs w:val="28"/>
                <w:lang w:eastAsia="ru-RU"/>
              </w:rPr>
              <w:t>4.8.1._______________________________ рублей, что составляет 30%</w:t>
            </w:r>
            <w:r>
              <w:rPr>
                <w:rFonts w:eastAsia="Times New Roman"/>
                <w:sz w:val="28"/>
                <w:szCs w:val="28"/>
                <w:vertAlign w:val="superscript"/>
                <w:lang w:eastAsia="ru-RU"/>
              </w:rPr>
              <w:footnoteReference w:id="3"/>
            </w:r>
            <w:r>
              <w:rPr>
                <w:rFonts w:eastAsia="Times New Roman"/>
                <w:sz w:val="28"/>
                <w:szCs w:val="28"/>
                <w:lang w:eastAsia="ru-RU"/>
              </w:rPr>
              <w:t xml:space="preserve"> от  суммы вознаграждения, включая налог на добавленную стоимость по налоговой ставке</w:t>
            </w:r>
            <w:r w:rsidR="00355DAE">
              <w:rPr>
                <w:rFonts w:eastAsia="Times New Roman"/>
                <w:sz w:val="28"/>
                <w:szCs w:val="28"/>
                <w:lang w:eastAsia="ru-RU"/>
              </w:rPr>
              <w:t xml:space="preserve"> 20</w:t>
            </w:r>
            <w:r>
              <w:rPr>
                <w:rFonts w:eastAsia="Times New Roman"/>
                <w:sz w:val="28"/>
                <w:szCs w:val="28"/>
                <w:lang w:eastAsia="ru-RU"/>
              </w:rPr>
              <w:t xml:space="preserve">%, в размере ________________________________- рублей, уплачиваются </w:t>
            </w:r>
            <w:r>
              <w:rPr>
                <w:rFonts w:eastAsia="Times New Roman"/>
                <w:sz w:val="28"/>
                <w:szCs w:val="28"/>
                <w:lang w:eastAsia="ru-RU"/>
              </w:rPr>
              <w:br/>
              <w:t>в течение 5 (пяти) рабочих дней после подписании настоящего Договора (авансовый платеж);</w:t>
            </w:r>
          </w:p>
        </w:tc>
      </w:tr>
      <w:tr w:rsidR="006712D2" w:rsidTr="008C3415">
        <w:trPr>
          <w:trHeight w:val="3874"/>
        </w:trPr>
        <w:tc>
          <w:tcPr>
            <w:tcW w:w="9923" w:type="dxa"/>
            <w:gridSpan w:val="4"/>
            <w:hideMark/>
          </w:tcPr>
          <w:p w:rsidR="006712D2" w:rsidRDefault="006712D2" w:rsidP="00681AA1">
            <w:pPr>
              <w:ind w:firstLine="709"/>
              <w:rPr>
                <w:rFonts w:eastAsia="Times New Roman"/>
                <w:sz w:val="28"/>
                <w:szCs w:val="28"/>
                <w:lang w:eastAsia="ru-RU"/>
              </w:rPr>
            </w:pPr>
            <w:proofErr w:type="gramStart"/>
            <w:r>
              <w:rPr>
                <w:rFonts w:eastAsia="Times New Roman"/>
                <w:sz w:val="28"/>
                <w:szCs w:val="28"/>
                <w:lang w:eastAsia="ru-RU"/>
              </w:rPr>
              <w:t xml:space="preserve">4.8.2. ___________________________ рублей, что составляет 30% от суммы вознаграждения, включая налог на добавленную стоимость по налоговой ставке </w:t>
            </w:r>
            <w:r w:rsidR="00355DAE">
              <w:rPr>
                <w:rFonts w:eastAsia="Times New Roman"/>
                <w:sz w:val="28"/>
                <w:szCs w:val="28"/>
                <w:lang w:eastAsia="ru-RU"/>
              </w:rPr>
              <w:t>20</w:t>
            </w:r>
            <w:r>
              <w:rPr>
                <w:rFonts w:eastAsia="Times New Roman"/>
                <w:sz w:val="28"/>
                <w:szCs w:val="28"/>
                <w:lang w:eastAsia="ru-RU"/>
              </w:rPr>
              <w:t>%, в размере _______________________________________ рублей, уплачиваются в течение 5 (пяти) рабочих дней с даты представления отчета с рекомендациями по результатам промежуточного этапа аудиторской проверки бухгалтерской (финансовой) отчетности Заказчика за девять месяцев 20__ года, заканчивающиеся 30 сентября 20__ года.</w:t>
            </w:r>
            <w:proofErr w:type="gramEnd"/>
          </w:p>
          <w:p w:rsidR="006712D2" w:rsidRDefault="006712D2" w:rsidP="00355DAE">
            <w:pPr>
              <w:ind w:firstLine="709"/>
              <w:rPr>
                <w:rFonts w:eastAsia="Times New Roman"/>
                <w:sz w:val="28"/>
                <w:szCs w:val="28"/>
                <w:lang w:eastAsia="ru-RU"/>
              </w:rPr>
            </w:pPr>
            <w:r>
              <w:rPr>
                <w:rFonts w:eastAsia="Times New Roman"/>
                <w:sz w:val="28"/>
                <w:szCs w:val="28"/>
                <w:lang w:eastAsia="ru-RU"/>
              </w:rPr>
              <w:t xml:space="preserve">4.8.3. ___________________________ рублей, что составляет 40% от суммы вознаграждения, включая налог на добавленную стоимость по налоговой ставке </w:t>
            </w:r>
            <w:r w:rsidR="00355DAE">
              <w:rPr>
                <w:rFonts w:eastAsia="Times New Roman"/>
                <w:sz w:val="28"/>
                <w:szCs w:val="28"/>
                <w:lang w:eastAsia="ru-RU"/>
              </w:rPr>
              <w:t>20</w:t>
            </w:r>
            <w:r>
              <w:rPr>
                <w:rFonts w:eastAsia="Times New Roman"/>
                <w:sz w:val="28"/>
                <w:szCs w:val="28"/>
                <w:lang w:eastAsia="ru-RU"/>
              </w:rPr>
              <w:t xml:space="preserve">%, в размере _______________________________________ рублей, уплачиваются в течение 5 (пяти) рабочих дней </w:t>
            </w:r>
            <w:proofErr w:type="gramStart"/>
            <w:r>
              <w:rPr>
                <w:rFonts w:eastAsia="Times New Roman"/>
                <w:sz w:val="28"/>
                <w:szCs w:val="28"/>
                <w:lang w:eastAsia="ru-RU"/>
              </w:rPr>
              <w:t>с даты подписания</w:t>
            </w:r>
            <w:proofErr w:type="gramEnd"/>
            <w:r>
              <w:rPr>
                <w:rFonts w:eastAsia="Times New Roman"/>
                <w:sz w:val="28"/>
                <w:szCs w:val="28"/>
                <w:lang w:eastAsia="ru-RU"/>
              </w:rPr>
              <w:t xml:space="preserve"> акта приема-сдачи оказанных Услуг (финальный платеж).</w:t>
            </w:r>
          </w:p>
        </w:tc>
      </w:tr>
      <w:tr w:rsidR="006712D2" w:rsidTr="008C3415">
        <w:trPr>
          <w:trHeight w:val="1944"/>
        </w:trPr>
        <w:tc>
          <w:tcPr>
            <w:tcW w:w="9923" w:type="dxa"/>
            <w:gridSpan w:val="4"/>
            <w:hideMark/>
          </w:tcPr>
          <w:p w:rsidR="006712D2" w:rsidRDefault="006712D2" w:rsidP="00681AA1">
            <w:pPr>
              <w:autoSpaceDN w:val="0"/>
              <w:ind w:firstLine="709"/>
              <w:rPr>
                <w:rFonts w:ascii="Arial Narrow" w:eastAsia="Times New Roman" w:hAnsi="Arial Narrow" w:cs="Arial Narrow"/>
                <w:sz w:val="28"/>
                <w:szCs w:val="28"/>
                <w:lang w:eastAsia="ru-RU"/>
              </w:rPr>
            </w:pPr>
            <w:r>
              <w:rPr>
                <w:rFonts w:eastAsia="Times New Roman"/>
                <w:sz w:val="28"/>
                <w:szCs w:val="28"/>
                <w:lang w:eastAsia="ru-RU"/>
              </w:rPr>
              <w:t xml:space="preserve">4.9. </w:t>
            </w:r>
            <w:r>
              <w:rPr>
                <w:rFonts w:eastAsia="Times New Roman"/>
                <w:sz w:val="28"/>
                <w:szCs w:val="28"/>
              </w:rPr>
              <w:t xml:space="preserve">В случае </w:t>
            </w:r>
            <w:proofErr w:type="spellStart"/>
            <w:r>
              <w:rPr>
                <w:rFonts w:eastAsia="Times New Roman"/>
                <w:sz w:val="28"/>
                <w:szCs w:val="28"/>
              </w:rPr>
              <w:t>неперечисления</w:t>
            </w:r>
            <w:proofErr w:type="spellEnd"/>
            <w:r>
              <w:rPr>
                <w:rFonts w:eastAsia="Times New Roman"/>
                <w:sz w:val="28"/>
                <w:szCs w:val="28"/>
              </w:rPr>
              <w:t xml:space="preserve"> в установленный срок оплаты по Договору Исполнитель вправе не приступать к оказанию Услуг либо приостановить оказание Услуг до момента выполнения Заказчиком своих обязательств по оплате Услуг Исполнителя.</w:t>
            </w:r>
            <w:r>
              <w:rPr>
                <w:rFonts w:eastAsia="Times New Roman"/>
                <w:sz w:val="28"/>
                <w:szCs w:val="28"/>
              </w:rPr>
              <w:br w:type="page"/>
              <w:t xml:space="preserve"> В указанном случае Исполнитель вправе продлить сроки оказания Услуг, письменно уведомив об этом Заказчика, в соответствии с п.3.5. Договора.</w:t>
            </w:r>
          </w:p>
        </w:tc>
      </w:tr>
      <w:tr w:rsidR="006712D2" w:rsidTr="008C3415">
        <w:trPr>
          <w:trHeight w:val="1062"/>
        </w:trPr>
        <w:tc>
          <w:tcPr>
            <w:tcW w:w="9923" w:type="dxa"/>
            <w:gridSpan w:val="4"/>
          </w:tcPr>
          <w:p w:rsidR="006712D2" w:rsidRDefault="006712D2" w:rsidP="00681AA1">
            <w:pPr>
              <w:autoSpaceDE w:val="0"/>
              <w:autoSpaceDN w:val="0"/>
              <w:ind w:firstLine="709"/>
              <w:rPr>
                <w:rFonts w:eastAsia="Times New Roman"/>
                <w:sz w:val="28"/>
                <w:szCs w:val="28"/>
                <w:lang w:eastAsia="ru-RU"/>
              </w:rPr>
            </w:pPr>
            <w:r>
              <w:rPr>
                <w:rFonts w:eastAsia="Times New Roman"/>
                <w:sz w:val="28"/>
                <w:szCs w:val="28"/>
                <w:lang w:eastAsia="ru-RU"/>
              </w:rPr>
              <w:t>5. Настоящее приложение к Договору подписано в двух оригинальных экземплярах, по одному для каждой Стороны, и является неотъемлемой частью Договора.</w:t>
            </w:r>
          </w:p>
          <w:p w:rsidR="006712D2" w:rsidRDefault="006712D2" w:rsidP="00681AA1">
            <w:pPr>
              <w:autoSpaceDN w:val="0"/>
              <w:ind w:firstLine="709"/>
              <w:rPr>
                <w:rFonts w:eastAsia="Times New Roman"/>
                <w:sz w:val="28"/>
                <w:szCs w:val="28"/>
                <w:lang w:eastAsia="ru-RU"/>
              </w:rPr>
            </w:pPr>
          </w:p>
        </w:tc>
      </w:tr>
      <w:tr w:rsidR="006712D2" w:rsidTr="008C3415">
        <w:trPr>
          <w:gridBefore w:val="1"/>
          <w:wBefore w:w="141" w:type="dxa"/>
          <w:trHeight w:val="570"/>
        </w:trPr>
        <w:tc>
          <w:tcPr>
            <w:tcW w:w="4972" w:type="dxa"/>
            <w:hideMark/>
          </w:tcPr>
          <w:p w:rsidR="006712D2" w:rsidRDefault="006712D2" w:rsidP="00681AA1">
            <w:pPr>
              <w:autoSpaceDE w:val="0"/>
              <w:autoSpaceDN w:val="0"/>
              <w:jc w:val="center"/>
              <w:rPr>
                <w:rFonts w:eastAsia="Times New Roman"/>
                <w:b/>
                <w:sz w:val="28"/>
                <w:szCs w:val="28"/>
              </w:rPr>
            </w:pPr>
            <w:r>
              <w:rPr>
                <w:rFonts w:eastAsia="Times New Roman"/>
                <w:b/>
                <w:sz w:val="28"/>
                <w:szCs w:val="28"/>
              </w:rPr>
              <w:t>ИСПОЛНИТЕЛЬ</w:t>
            </w:r>
            <w:r>
              <w:rPr>
                <w:rFonts w:eastAsia="Times New Roman"/>
                <w:b/>
                <w:sz w:val="28"/>
                <w:szCs w:val="28"/>
                <w:lang w:val="en-GB"/>
              </w:rPr>
              <w:t>:</w:t>
            </w:r>
          </w:p>
        </w:tc>
        <w:tc>
          <w:tcPr>
            <w:tcW w:w="807" w:type="dxa"/>
          </w:tcPr>
          <w:p w:rsidR="006712D2" w:rsidRDefault="006712D2" w:rsidP="00681AA1">
            <w:pPr>
              <w:autoSpaceDE w:val="0"/>
              <w:autoSpaceDN w:val="0"/>
              <w:jc w:val="center"/>
              <w:rPr>
                <w:rFonts w:eastAsia="Times New Roman"/>
                <w:b/>
                <w:sz w:val="28"/>
                <w:szCs w:val="28"/>
                <w:lang w:val="en-GB"/>
              </w:rPr>
            </w:pPr>
          </w:p>
        </w:tc>
        <w:tc>
          <w:tcPr>
            <w:tcW w:w="4003" w:type="dxa"/>
            <w:hideMark/>
          </w:tcPr>
          <w:p w:rsidR="006712D2" w:rsidRDefault="006712D2" w:rsidP="00681AA1">
            <w:pPr>
              <w:autoSpaceDE w:val="0"/>
              <w:autoSpaceDN w:val="0"/>
              <w:jc w:val="center"/>
              <w:rPr>
                <w:rFonts w:eastAsia="Times New Roman"/>
                <w:b/>
                <w:sz w:val="28"/>
                <w:szCs w:val="28"/>
              </w:rPr>
            </w:pPr>
            <w:r>
              <w:rPr>
                <w:rFonts w:eastAsia="Times New Roman"/>
                <w:b/>
                <w:sz w:val="28"/>
                <w:szCs w:val="28"/>
              </w:rPr>
              <w:t>ЗАКАЗЧИК</w:t>
            </w:r>
            <w:r>
              <w:rPr>
                <w:rFonts w:eastAsia="Times New Roman"/>
                <w:b/>
                <w:sz w:val="28"/>
                <w:szCs w:val="28"/>
                <w:lang w:val="en-GB"/>
              </w:rPr>
              <w:t>:</w:t>
            </w:r>
          </w:p>
        </w:tc>
      </w:tr>
      <w:tr w:rsidR="006712D2" w:rsidTr="008C3415">
        <w:trPr>
          <w:gridBefore w:val="1"/>
          <w:wBefore w:w="141" w:type="dxa"/>
          <w:trHeight w:val="1087"/>
        </w:trPr>
        <w:tc>
          <w:tcPr>
            <w:tcW w:w="4972" w:type="dxa"/>
          </w:tcPr>
          <w:p w:rsidR="006712D2" w:rsidRDefault="006712D2" w:rsidP="00681AA1">
            <w:pPr>
              <w:autoSpaceDE w:val="0"/>
              <w:autoSpaceDN w:val="0"/>
              <w:rPr>
                <w:rFonts w:eastAsia="Times New Roman"/>
                <w:sz w:val="28"/>
                <w:szCs w:val="28"/>
                <w:lang w:val="en-GB"/>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lang w:val="en-GB"/>
              </w:rPr>
            </w:pPr>
            <w:r>
              <w:rPr>
                <w:rFonts w:eastAsia="Times New Roman"/>
                <w:sz w:val="28"/>
                <w:szCs w:val="28"/>
                <w:lang w:val="en-GB"/>
              </w:rPr>
              <w:t>________________________</w:t>
            </w:r>
          </w:p>
          <w:p w:rsidR="006712D2" w:rsidRDefault="006712D2" w:rsidP="00681AA1">
            <w:pPr>
              <w:tabs>
                <w:tab w:val="left" w:pos="3045"/>
              </w:tabs>
              <w:autoSpaceDE w:val="0"/>
              <w:autoSpaceDN w:val="0"/>
              <w:rPr>
                <w:rFonts w:eastAsia="Times New Roman"/>
                <w:sz w:val="28"/>
                <w:szCs w:val="28"/>
              </w:rPr>
            </w:pPr>
            <w:r>
              <w:rPr>
                <w:rFonts w:eastAsia="Times New Roman"/>
                <w:sz w:val="28"/>
                <w:szCs w:val="28"/>
                <w:lang w:val="en-GB"/>
              </w:rPr>
              <w:t>М.П.</w:t>
            </w:r>
            <w:r>
              <w:rPr>
                <w:rFonts w:eastAsia="Times New Roman"/>
                <w:sz w:val="28"/>
                <w:szCs w:val="28"/>
                <w:lang w:val="en-GB"/>
              </w:rPr>
              <w:tab/>
            </w:r>
          </w:p>
        </w:tc>
        <w:tc>
          <w:tcPr>
            <w:tcW w:w="807" w:type="dxa"/>
          </w:tcPr>
          <w:p w:rsidR="006712D2" w:rsidRDefault="006712D2" w:rsidP="00681AA1">
            <w:pPr>
              <w:autoSpaceDE w:val="0"/>
              <w:autoSpaceDN w:val="0"/>
              <w:rPr>
                <w:rFonts w:eastAsia="Times New Roman"/>
                <w:sz w:val="28"/>
                <w:szCs w:val="28"/>
                <w:lang w:val="en-GB"/>
              </w:rPr>
            </w:pPr>
          </w:p>
        </w:tc>
        <w:tc>
          <w:tcPr>
            <w:tcW w:w="4003" w:type="dxa"/>
          </w:tcPr>
          <w:p w:rsidR="006712D2" w:rsidRDefault="006712D2" w:rsidP="00681AA1">
            <w:pPr>
              <w:autoSpaceDE w:val="0"/>
              <w:autoSpaceDN w:val="0"/>
              <w:rPr>
                <w:rFonts w:eastAsia="Times New Roman"/>
                <w:b/>
                <w:sz w:val="28"/>
                <w:szCs w:val="28"/>
              </w:rPr>
            </w:pPr>
            <w:r>
              <w:rPr>
                <w:rFonts w:eastAsia="Times New Roman"/>
                <w:b/>
                <w:sz w:val="28"/>
                <w:szCs w:val="28"/>
              </w:rPr>
              <w:t>АО «Авиасалон»</w:t>
            </w:r>
          </w:p>
          <w:p w:rsidR="008C3415" w:rsidRPr="0023061A" w:rsidRDefault="008C3415" w:rsidP="008C3415">
            <w:pPr>
              <w:jc w:val="both"/>
              <w:rPr>
                <w:rFonts w:eastAsia="Times New Roman"/>
                <w:sz w:val="28"/>
                <w:szCs w:val="28"/>
                <w:lang w:eastAsia="ru-RU"/>
              </w:rPr>
            </w:pPr>
            <w:r w:rsidRPr="0023061A">
              <w:rPr>
                <w:rFonts w:eastAsia="Times New Roman"/>
                <w:sz w:val="28"/>
                <w:szCs w:val="28"/>
                <w:lang w:eastAsia="ru-RU"/>
              </w:rPr>
              <w:t xml:space="preserve">140185, Российская Федерация, </w:t>
            </w:r>
          </w:p>
          <w:p w:rsidR="008C3415" w:rsidRDefault="008C3415" w:rsidP="008C3415">
            <w:pPr>
              <w:widowControl w:val="0"/>
              <w:suppressAutoHyphens/>
              <w:rPr>
                <w:rFonts w:eastAsia="Times New Roman"/>
                <w:sz w:val="28"/>
                <w:szCs w:val="28"/>
                <w:lang w:eastAsia="ru-RU"/>
              </w:rPr>
            </w:pPr>
            <w:r w:rsidRPr="0023061A">
              <w:rPr>
                <w:rFonts w:eastAsia="Times New Roman"/>
                <w:sz w:val="28"/>
                <w:szCs w:val="28"/>
                <w:lang w:eastAsia="ru-RU"/>
              </w:rPr>
              <w:t xml:space="preserve">г. Жуковский, ул. </w:t>
            </w:r>
            <w:proofErr w:type="spellStart"/>
            <w:r w:rsidRPr="0023061A">
              <w:rPr>
                <w:rFonts w:eastAsia="Times New Roman"/>
                <w:sz w:val="28"/>
                <w:szCs w:val="28"/>
                <w:lang w:eastAsia="ru-RU"/>
              </w:rPr>
              <w:t>Гарнаева</w:t>
            </w:r>
            <w:proofErr w:type="spellEnd"/>
            <w:r w:rsidRPr="0023061A">
              <w:rPr>
                <w:rFonts w:eastAsia="Times New Roman"/>
                <w:sz w:val="28"/>
                <w:szCs w:val="28"/>
                <w:lang w:eastAsia="ru-RU"/>
              </w:rPr>
              <w:t>, д. 2А, строение 1</w:t>
            </w:r>
            <w:r>
              <w:rPr>
                <w:rFonts w:eastAsia="Times New Roman"/>
                <w:sz w:val="28"/>
                <w:szCs w:val="28"/>
                <w:lang w:eastAsia="ru-RU"/>
              </w:rPr>
              <w:t>.</w:t>
            </w:r>
          </w:p>
          <w:p w:rsidR="006712D2" w:rsidRDefault="006712D2" w:rsidP="008C3415">
            <w:pPr>
              <w:widowControl w:val="0"/>
              <w:suppressAutoHyphens/>
              <w:rPr>
                <w:rFonts w:eastAsia="Lucida Sans Unicode"/>
                <w:bCs/>
                <w:kern w:val="2"/>
                <w:sz w:val="28"/>
                <w:szCs w:val="28"/>
                <w:lang w:eastAsia="ar-SA"/>
              </w:rPr>
            </w:pPr>
            <w:r>
              <w:rPr>
                <w:rFonts w:eastAsia="Lucida Sans Unicode"/>
                <w:bCs/>
                <w:kern w:val="2"/>
                <w:sz w:val="28"/>
                <w:szCs w:val="28"/>
                <w:lang w:eastAsia="ar-SA"/>
              </w:rPr>
              <w:t>ИНН   5013030160 /КПП 50</w:t>
            </w:r>
            <w:r w:rsidRPr="0074191B">
              <w:rPr>
                <w:rFonts w:eastAsia="Lucida Sans Unicode"/>
                <w:bCs/>
                <w:kern w:val="2"/>
                <w:sz w:val="28"/>
                <w:szCs w:val="28"/>
                <w:lang w:eastAsia="ar-SA"/>
              </w:rPr>
              <w:t>4</w:t>
            </w:r>
            <w:r>
              <w:rPr>
                <w:rFonts w:eastAsia="Lucida Sans Unicode"/>
                <w:bCs/>
                <w:kern w:val="2"/>
                <w:sz w:val="28"/>
                <w:szCs w:val="28"/>
                <w:lang w:eastAsia="ar-SA"/>
              </w:rPr>
              <w:t>01001</w:t>
            </w:r>
          </w:p>
          <w:p w:rsidR="006712D2" w:rsidRDefault="006712D2" w:rsidP="00681AA1">
            <w:pPr>
              <w:autoSpaceDE w:val="0"/>
              <w:autoSpaceDN w:val="0"/>
              <w:rPr>
                <w:rFonts w:eastAsia="Times New Roman"/>
                <w:sz w:val="28"/>
                <w:szCs w:val="28"/>
              </w:rPr>
            </w:pPr>
            <w:r>
              <w:rPr>
                <w:rFonts w:eastAsia="Times New Roman"/>
                <w:bCs/>
                <w:sz w:val="28"/>
                <w:szCs w:val="28"/>
              </w:rPr>
              <w:t>ОГРН 1025001628442</w:t>
            </w: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p>
          <w:p w:rsidR="006712D2" w:rsidRDefault="006712D2" w:rsidP="00681AA1">
            <w:pPr>
              <w:autoSpaceDE w:val="0"/>
              <w:autoSpaceDN w:val="0"/>
              <w:rPr>
                <w:rFonts w:eastAsia="Times New Roman"/>
                <w:sz w:val="28"/>
                <w:szCs w:val="28"/>
              </w:rPr>
            </w:pPr>
            <w:r>
              <w:rPr>
                <w:rFonts w:eastAsia="Times New Roman"/>
                <w:sz w:val="28"/>
                <w:szCs w:val="28"/>
              </w:rPr>
              <w:t>Генеральный директор</w:t>
            </w:r>
          </w:p>
          <w:p w:rsidR="006712D2" w:rsidRDefault="006712D2" w:rsidP="00681AA1">
            <w:pPr>
              <w:autoSpaceDE w:val="0"/>
              <w:autoSpaceDN w:val="0"/>
              <w:rPr>
                <w:rFonts w:eastAsia="Times New Roman"/>
                <w:sz w:val="28"/>
                <w:szCs w:val="28"/>
              </w:rPr>
            </w:pPr>
            <w:r>
              <w:rPr>
                <w:rFonts w:eastAsia="Times New Roman"/>
                <w:sz w:val="28"/>
                <w:szCs w:val="28"/>
              </w:rPr>
              <w:t>АО «Авиасалон»</w:t>
            </w:r>
          </w:p>
          <w:p w:rsidR="006712D2" w:rsidRDefault="006712D2" w:rsidP="00681AA1">
            <w:pPr>
              <w:autoSpaceDE w:val="0"/>
              <w:autoSpaceDN w:val="0"/>
              <w:rPr>
                <w:rFonts w:eastAsia="Times New Roman"/>
                <w:sz w:val="28"/>
                <w:szCs w:val="28"/>
              </w:rPr>
            </w:pPr>
            <w:r>
              <w:rPr>
                <w:rFonts w:eastAsia="Times New Roman"/>
                <w:sz w:val="28"/>
                <w:szCs w:val="28"/>
              </w:rPr>
              <w:t>________________________</w:t>
            </w:r>
          </w:p>
          <w:p w:rsidR="006712D2" w:rsidRDefault="006712D2" w:rsidP="00681AA1">
            <w:pPr>
              <w:autoSpaceDE w:val="0"/>
              <w:autoSpaceDN w:val="0"/>
              <w:rPr>
                <w:rFonts w:eastAsia="Times New Roman"/>
                <w:sz w:val="28"/>
                <w:szCs w:val="28"/>
              </w:rPr>
            </w:pPr>
            <w:r>
              <w:rPr>
                <w:rFonts w:eastAsia="Times New Roman"/>
                <w:sz w:val="28"/>
                <w:szCs w:val="28"/>
              </w:rPr>
              <w:t>М.П.</w:t>
            </w:r>
          </w:p>
        </w:tc>
      </w:tr>
    </w:tbl>
    <w:p w:rsidR="006712D2" w:rsidRDefault="006712D2" w:rsidP="006712D2"/>
    <w:p w:rsidR="00975CFB" w:rsidRPr="00975CFB" w:rsidRDefault="00975CFB" w:rsidP="00975CFB">
      <w:pPr>
        <w:widowControl w:val="0"/>
        <w:ind w:left="6372"/>
        <w:rPr>
          <w:rFonts w:eastAsia="Times New Roman"/>
          <w:bCs/>
          <w:sz w:val="22"/>
          <w:lang w:eastAsia="ru-RU"/>
        </w:rPr>
      </w:pPr>
    </w:p>
    <w:p w:rsidR="00E33370" w:rsidRPr="00975CFB" w:rsidRDefault="00975CFB" w:rsidP="00E33370">
      <w:pPr>
        <w:keepNext/>
        <w:ind w:left="4395"/>
        <w:outlineLvl w:val="1"/>
        <w:rPr>
          <w:rFonts w:ascii="Benguiat Rus" w:eastAsia="Times New Roman" w:hAnsi="Benguiat Rus" w:cs="Benguiat Rus"/>
          <w:bCs/>
          <w:szCs w:val="24"/>
          <w:lang w:eastAsia="ru-RU"/>
        </w:rPr>
      </w:pPr>
      <w:r w:rsidRPr="00975CFB">
        <w:rPr>
          <w:rFonts w:eastAsia="Times New Roman"/>
          <w:sz w:val="28"/>
          <w:szCs w:val="28"/>
          <w:lang w:eastAsia="ru-RU"/>
        </w:rPr>
        <w:br w:type="page"/>
      </w:r>
      <w:r w:rsidR="00E33370" w:rsidRPr="00975CFB">
        <w:rPr>
          <w:rFonts w:eastAsia="Times New Roman"/>
          <w:bCs/>
          <w:szCs w:val="24"/>
          <w:lang w:eastAsia="ru-RU"/>
        </w:rPr>
        <w:t xml:space="preserve">Приложение № </w:t>
      </w:r>
      <w:r w:rsidR="00E33370">
        <w:rPr>
          <w:rFonts w:eastAsia="Times New Roman"/>
          <w:bCs/>
          <w:szCs w:val="24"/>
          <w:lang w:eastAsia="ru-RU"/>
        </w:rPr>
        <w:t>2</w:t>
      </w:r>
    </w:p>
    <w:p w:rsidR="00E33370" w:rsidRPr="00975CFB" w:rsidRDefault="00E33370" w:rsidP="00E33370">
      <w:pPr>
        <w:autoSpaceDE w:val="0"/>
        <w:autoSpaceDN w:val="0"/>
        <w:adjustRightInd w:val="0"/>
        <w:ind w:left="4395"/>
        <w:rPr>
          <w:rFonts w:eastAsia="Times New Roman"/>
          <w:bCs/>
          <w:szCs w:val="24"/>
          <w:lang w:eastAsia="ru-RU"/>
        </w:rPr>
      </w:pPr>
      <w:r>
        <w:rPr>
          <w:rFonts w:eastAsia="Times New Roman"/>
          <w:szCs w:val="24"/>
          <w:lang w:eastAsia="ru-RU"/>
        </w:rPr>
        <w:t xml:space="preserve">конкурсной документации </w:t>
      </w:r>
    </w:p>
    <w:p w:rsidR="00E33370" w:rsidRPr="00E33370" w:rsidRDefault="00E33370" w:rsidP="00E33370">
      <w:pPr>
        <w:autoSpaceDE w:val="0"/>
        <w:autoSpaceDN w:val="0"/>
        <w:adjustRightInd w:val="0"/>
        <w:ind w:left="4395"/>
        <w:rPr>
          <w:rFonts w:eastAsia="Times New Roman"/>
          <w:bCs/>
          <w:szCs w:val="24"/>
          <w:lang w:eastAsia="ru-RU"/>
        </w:rPr>
      </w:pPr>
      <w:r w:rsidRPr="00E33370">
        <w:rPr>
          <w:rFonts w:eastAsia="Times New Roman"/>
          <w:bCs/>
          <w:szCs w:val="24"/>
          <w:lang w:eastAsia="ru-RU"/>
        </w:rPr>
        <w:t>по проведению отбора аудиторской организации</w:t>
      </w:r>
    </w:p>
    <w:p w:rsidR="00E33370" w:rsidRDefault="00E33370" w:rsidP="00E33370">
      <w:pPr>
        <w:autoSpaceDE w:val="0"/>
        <w:autoSpaceDN w:val="0"/>
        <w:adjustRightInd w:val="0"/>
        <w:ind w:left="4395"/>
        <w:rPr>
          <w:rFonts w:eastAsia="Times New Roman"/>
          <w:bCs/>
          <w:szCs w:val="24"/>
          <w:lang w:eastAsia="ru-RU"/>
        </w:rPr>
      </w:pPr>
      <w:r w:rsidRPr="00E33370">
        <w:rPr>
          <w:rFonts w:eastAsia="Times New Roman"/>
          <w:bCs/>
          <w:szCs w:val="24"/>
          <w:lang w:eastAsia="ru-RU"/>
        </w:rPr>
        <w:t xml:space="preserve">в целях проведения ежегодного аудита </w:t>
      </w:r>
      <w:proofErr w:type="gramStart"/>
      <w:r w:rsidRPr="00E33370">
        <w:rPr>
          <w:rFonts w:eastAsia="Times New Roman"/>
          <w:bCs/>
          <w:szCs w:val="24"/>
          <w:lang w:eastAsia="ru-RU"/>
        </w:rPr>
        <w:t>бухгалтерской</w:t>
      </w:r>
      <w:proofErr w:type="gramEnd"/>
    </w:p>
    <w:p w:rsidR="00E33370" w:rsidRPr="00975CFB" w:rsidRDefault="00F12118" w:rsidP="00E33370">
      <w:pPr>
        <w:autoSpaceDE w:val="0"/>
        <w:autoSpaceDN w:val="0"/>
        <w:adjustRightInd w:val="0"/>
        <w:ind w:left="4395"/>
        <w:rPr>
          <w:rFonts w:eastAsia="Times New Roman"/>
          <w:szCs w:val="24"/>
          <w:lang w:eastAsia="ru-RU"/>
        </w:rPr>
      </w:pPr>
      <w:r>
        <w:rPr>
          <w:rFonts w:eastAsia="Times New Roman"/>
          <w:bCs/>
          <w:szCs w:val="24"/>
          <w:lang w:eastAsia="ru-RU"/>
        </w:rPr>
        <w:t xml:space="preserve">(финансовой) отчетности </w:t>
      </w:r>
      <w:r w:rsidR="00E33370" w:rsidRPr="00E33370">
        <w:rPr>
          <w:rFonts w:eastAsia="Times New Roman"/>
          <w:bCs/>
          <w:szCs w:val="24"/>
          <w:lang w:eastAsia="ru-RU"/>
        </w:rPr>
        <w:t>АО «Авиасалон» за 20</w:t>
      </w:r>
      <w:r>
        <w:rPr>
          <w:rFonts w:eastAsia="Times New Roman"/>
          <w:bCs/>
          <w:szCs w:val="24"/>
          <w:lang w:eastAsia="ru-RU"/>
        </w:rPr>
        <w:t>2</w:t>
      </w:r>
      <w:r w:rsidR="00886EF5">
        <w:rPr>
          <w:rFonts w:eastAsia="Times New Roman"/>
          <w:bCs/>
          <w:szCs w:val="24"/>
          <w:lang w:eastAsia="ru-RU"/>
        </w:rPr>
        <w:t>3</w:t>
      </w:r>
      <w:r w:rsidR="00E33370" w:rsidRPr="00E33370">
        <w:rPr>
          <w:rFonts w:eastAsia="Times New Roman"/>
          <w:bCs/>
          <w:szCs w:val="24"/>
          <w:lang w:eastAsia="ru-RU"/>
        </w:rPr>
        <w:t xml:space="preserve"> год</w:t>
      </w:r>
    </w:p>
    <w:p w:rsidR="00975CFB" w:rsidRPr="00975CFB" w:rsidRDefault="00975CFB" w:rsidP="00E33370">
      <w:pPr>
        <w:widowControl w:val="0"/>
        <w:ind w:left="6372" w:firstLine="6"/>
        <w:jc w:val="right"/>
        <w:rPr>
          <w:rFonts w:eastAsia="Times New Roman"/>
          <w:sz w:val="28"/>
          <w:szCs w:val="28"/>
          <w:lang w:eastAsia="ru-RU"/>
        </w:rPr>
      </w:pPr>
    </w:p>
    <w:p w:rsidR="00975CFB" w:rsidRPr="00975CFB" w:rsidRDefault="00975CFB" w:rsidP="00975CFB">
      <w:pPr>
        <w:jc w:val="right"/>
        <w:rPr>
          <w:rFonts w:eastAsia="Times New Roman"/>
          <w:sz w:val="28"/>
          <w:szCs w:val="28"/>
          <w:lang w:eastAsia="ru-RU"/>
        </w:rPr>
      </w:pPr>
      <w:r w:rsidRPr="00975CFB">
        <w:rPr>
          <w:rFonts w:eastAsia="Times New Roman"/>
          <w:sz w:val="28"/>
          <w:szCs w:val="28"/>
          <w:lang w:eastAsia="ru-RU"/>
        </w:rPr>
        <w:t>Председателю конкурсной комиссии</w:t>
      </w:r>
    </w:p>
    <w:p w:rsidR="00975CFB" w:rsidRPr="00975CFB" w:rsidRDefault="00975CFB" w:rsidP="00975CFB">
      <w:pPr>
        <w:widowControl w:val="0"/>
        <w:autoSpaceDE w:val="0"/>
        <w:autoSpaceDN w:val="0"/>
        <w:adjustRightInd w:val="0"/>
        <w:jc w:val="right"/>
        <w:rPr>
          <w:rFonts w:eastAsia="Times New Roman"/>
          <w:sz w:val="28"/>
          <w:szCs w:val="28"/>
          <w:lang w:eastAsia="ru-RU"/>
        </w:rPr>
      </w:pPr>
      <w:r w:rsidRPr="00975CFB">
        <w:rPr>
          <w:rFonts w:eastAsia="Times New Roman"/>
          <w:sz w:val="28"/>
          <w:szCs w:val="28"/>
          <w:lang w:eastAsia="ru-RU"/>
        </w:rPr>
        <w:t>_______________________________</w:t>
      </w:r>
    </w:p>
    <w:p w:rsidR="00975CFB" w:rsidRPr="00975CFB" w:rsidRDefault="00975CFB" w:rsidP="00975CFB">
      <w:pPr>
        <w:widowControl w:val="0"/>
        <w:autoSpaceDE w:val="0"/>
        <w:autoSpaceDN w:val="0"/>
        <w:adjustRightInd w:val="0"/>
        <w:jc w:val="center"/>
        <w:rPr>
          <w:rFonts w:eastAsia="Times New Roman"/>
          <w:b/>
          <w:bCs/>
          <w:color w:val="000080"/>
          <w:sz w:val="28"/>
          <w:szCs w:val="28"/>
          <w:lang w:eastAsia="ru-RU"/>
        </w:rPr>
      </w:pPr>
    </w:p>
    <w:p w:rsidR="00975CFB" w:rsidRPr="00975CFB" w:rsidRDefault="00975CFB" w:rsidP="00975CFB">
      <w:pPr>
        <w:widowControl w:val="0"/>
        <w:autoSpaceDE w:val="0"/>
        <w:autoSpaceDN w:val="0"/>
        <w:adjustRightInd w:val="0"/>
        <w:jc w:val="center"/>
        <w:rPr>
          <w:rFonts w:eastAsia="Times New Roman"/>
          <w:b/>
          <w:bCs/>
          <w:color w:val="000080"/>
          <w:sz w:val="28"/>
          <w:szCs w:val="28"/>
          <w:lang w:eastAsia="ru-RU"/>
        </w:rPr>
      </w:pPr>
    </w:p>
    <w:p w:rsidR="00975CFB" w:rsidRPr="00975CFB" w:rsidRDefault="00975CFB" w:rsidP="00975CFB">
      <w:pPr>
        <w:keepNext/>
        <w:widowControl w:val="0"/>
        <w:autoSpaceDE w:val="0"/>
        <w:autoSpaceDN w:val="0"/>
        <w:adjustRightInd w:val="0"/>
        <w:jc w:val="center"/>
        <w:outlineLvl w:val="1"/>
        <w:rPr>
          <w:rFonts w:eastAsia="Times New Roman"/>
          <w:b/>
          <w:bCs/>
          <w:sz w:val="28"/>
          <w:szCs w:val="28"/>
          <w:lang w:eastAsia="ru-RU"/>
        </w:rPr>
      </w:pPr>
      <w:r w:rsidRPr="00975CFB">
        <w:rPr>
          <w:rFonts w:eastAsia="Times New Roman"/>
          <w:b/>
          <w:bCs/>
          <w:sz w:val="28"/>
          <w:szCs w:val="28"/>
          <w:lang w:eastAsia="ru-RU"/>
        </w:rPr>
        <w:t>КОНКУРСНОЕ ЗАЯВЛЕНИЕ</w:t>
      </w:r>
    </w:p>
    <w:p w:rsidR="00975CFB" w:rsidRPr="00975CFB" w:rsidRDefault="00975CFB" w:rsidP="00975CFB">
      <w:pPr>
        <w:widowControl w:val="0"/>
        <w:autoSpaceDE w:val="0"/>
        <w:autoSpaceDN w:val="0"/>
        <w:adjustRightInd w:val="0"/>
        <w:jc w:val="center"/>
        <w:rPr>
          <w:rFonts w:eastAsia="Times New Roman"/>
          <w:b/>
          <w:bCs/>
          <w:sz w:val="28"/>
          <w:szCs w:val="28"/>
          <w:lang w:eastAsia="ru-RU"/>
        </w:rPr>
      </w:pPr>
      <w:r w:rsidRPr="00975CFB">
        <w:rPr>
          <w:rFonts w:eastAsia="Times New Roman"/>
          <w:b/>
          <w:bCs/>
          <w:sz w:val="28"/>
          <w:szCs w:val="28"/>
          <w:lang w:eastAsia="ru-RU"/>
        </w:rPr>
        <w:t xml:space="preserve">на участие в конкурсе по отбору аудиторских организаций </w:t>
      </w:r>
    </w:p>
    <w:p w:rsidR="00975CFB" w:rsidRPr="00975CFB" w:rsidRDefault="00975CFB" w:rsidP="00975CFB">
      <w:pPr>
        <w:widowControl w:val="0"/>
        <w:autoSpaceDE w:val="0"/>
        <w:autoSpaceDN w:val="0"/>
        <w:adjustRightInd w:val="0"/>
        <w:jc w:val="center"/>
        <w:rPr>
          <w:rFonts w:eastAsia="Times New Roman"/>
          <w:b/>
          <w:bCs/>
          <w:sz w:val="28"/>
          <w:szCs w:val="28"/>
          <w:lang w:eastAsia="ru-RU"/>
        </w:rPr>
      </w:pPr>
      <w:r w:rsidRPr="00975CFB">
        <w:rPr>
          <w:rFonts w:eastAsia="Times New Roman"/>
          <w:b/>
          <w:bCs/>
          <w:sz w:val="28"/>
          <w:szCs w:val="28"/>
          <w:lang w:eastAsia="ru-RU"/>
        </w:rPr>
        <w:t xml:space="preserve">для осуществления обязательного ежегодного аудита </w:t>
      </w:r>
    </w:p>
    <w:p w:rsidR="00975CFB" w:rsidRPr="00975CFB" w:rsidRDefault="00975CFB" w:rsidP="00975CFB">
      <w:pPr>
        <w:widowControl w:val="0"/>
        <w:autoSpaceDE w:val="0"/>
        <w:autoSpaceDN w:val="0"/>
        <w:adjustRightInd w:val="0"/>
        <w:jc w:val="center"/>
        <w:rPr>
          <w:rFonts w:eastAsia="Times New Roman"/>
          <w:b/>
          <w:bCs/>
          <w:sz w:val="28"/>
          <w:szCs w:val="28"/>
          <w:lang w:eastAsia="ru-RU"/>
        </w:rPr>
      </w:pPr>
      <w:r w:rsidRPr="00975CFB">
        <w:rPr>
          <w:rFonts w:eastAsia="Times New Roman"/>
          <w:b/>
          <w:bCs/>
          <w:sz w:val="28"/>
          <w:szCs w:val="28"/>
          <w:lang w:eastAsia="ru-RU"/>
        </w:rPr>
        <w:t>бухгалтерской (финансовой) отчетности</w:t>
      </w:r>
    </w:p>
    <w:p w:rsidR="00975CFB" w:rsidRPr="00975CFB" w:rsidRDefault="00975CFB" w:rsidP="00975CFB">
      <w:pPr>
        <w:keepNext/>
        <w:jc w:val="center"/>
        <w:outlineLvl w:val="5"/>
        <w:rPr>
          <w:rFonts w:eastAsia="Times New Roman"/>
          <w:b/>
          <w:bCs/>
          <w:sz w:val="28"/>
          <w:szCs w:val="28"/>
          <w:lang w:eastAsia="ru-RU"/>
        </w:rPr>
      </w:pPr>
      <w:r w:rsidRPr="00975CFB">
        <w:rPr>
          <w:rFonts w:eastAsia="Times New Roman"/>
          <w:b/>
          <w:bCs/>
          <w:sz w:val="28"/>
          <w:szCs w:val="28"/>
          <w:lang w:eastAsia="ru-RU"/>
        </w:rPr>
        <w:t>АО «Авиасалон» за 20__ год</w:t>
      </w:r>
    </w:p>
    <w:p w:rsidR="00975CFB" w:rsidRPr="00975CFB" w:rsidRDefault="00975CFB" w:rsidP="00975CFB">
      <w:pPr>
        <w:autoSpaceDE w:val="0"/>
        <w:autoSpaceDN w:val="0"/>
        <w:adjustRightInd w:val="0"/>
        <w:rPr>
          <w:rFonts w:eastAsia="Times New Roman"/>
          <w:sz w:val="28"/>
          <w:szCs w:val="28"/>
          <w:lang w:eastAsia="ru-RU"/>
        </w:rPr>
      </w:pPr>
    </w:p>
    <w:p w:rsidR="00975CFB" w:rsidRPr="00975CFB" w:rsidRDefault="00975CFB" w:rsidP="00975CFB">
      <w:pPr>
        <w:widowControl w:val="0"/>
        <w:autoSpaceDE w:val="0"/>
        <w:autoSpaceDN w:val="0"/>
        <w:adjustRightInd w:val="0"/>
        <w:rPr>
          <w:rFonts w:eastAsia="Times New Roman"/>
          <w:sz w:val="28"/>
          <w:szCs w:val="28"/>
          <w:lang w:eastAsia="ru-RU"/>
        </w:rPr>
      </w:pPr>
      <w:r w:rsidRPr="00975CFB">
        <w:rPr>
          <w:rFonts w:eastAsia="Times New Roman"/>
          <w:color w:val="000000"/>
          <w:sz w:val="28"/>
          <w:szCs w:val="28"/>
          <w:lang w:eastAsia="ru-RU"/>
        </w:rPr>
        <w:t xml:space="preserve">« ____ » _______________ 20__ г.                                                       </w:t>
      </w:r>
      <w:proofErr w:type="gramStart"/>
      <w:r w:rsidRPr="00975CFB">
        <w:rPr>
          <w:rFonts w:eastAsia="Times New Roman"/>
          <w:color w:val="000000"/>
          <w:sz w:val="28"/>
          <w:szCs w:val="28"/>
          <w:lang w:eastAsia="ru-RU"/>
        </w:rPr>
        <w:t>г</w:t>
      </w:r>
      <w:proofErr w:type="gramEnd"/>
      <w:r w:rsidRPr="00975CFB">
        <w:rPr>
          <w:rFonts w:eastAsia="Times New Roman"/>
          <w:color w:val="000000"/>
          <w:sz w:val="28"/>
          <w:szCs w:val="28"/>
          <w:lang w:eastAsia="ru-RU"/>
        </w:rPr>
        <w:t>. ______________</w:t>
      </w:r>
    </w:p>
    <w:p w:rsidR="00975CFB" w:rsidRPr="00975CFB" w:rsidRDefault="00975CFB" w:rsidP="00975CFB">
      <w:pPr>
        <w:widowControl w:val="0"/>
        <w:autoSpaceDE w:val="0"/>
        <w:autoSpaceDN w:val="0"/>
        <w:adjustRightInd w:val="0"/>
        <w:rPr>
          <w:rFonts w:eastAsia="Times New Roman"/>
          <w:sz w:val="28"/>
          <w:szCs w:val="28"/>
          <w:lang w:eastAsia="ru-RU"/>
        </w:rPr>
      </w:pPr>
    </w:p>
    <w:p w:rsidR="00975CFB" w:rsidRPr="00975CFB" w:rsidRDefault="00975CFB" w:rsidP="00975CFB">
      <w:pPr>
        <w:widowControl w:val="0"/>
        <w:autoSpaceDE w:val="0"/>
        <w:autoSpaceDN w:val="0"/>
        <w:adjustRightInd w:val="0"/>
        <w:jc w:val="both"/>
        <w:rPr>
          <w:rFonts w:eastAsia="Times New Roman"/>
          <w:color w:val="000000"/>
          <w:sz w:val="28"/>
          <w:szCs w:val="28"/>
          <w:lang w:eastAsia="ru-RU"/>
        </w:rPr>
      </w:pPr>
      <w:r w:rsidRPr="00975CFB">
        <w:rPr>
          <w:rFonts w:eastAsia="Times New Roman"/>
          <w:color w:val="000000"/>
          <w:sz w:val="28"/>
          <w:szCs w:val="28"/>
          <w:lang w:eastAsia="ru-RU"/>
        </w:rPr>
        <w:t>Организация _____________________________________________________________</w:t>
      </w:r>
    </w:p>
    <w:p w:rsidR="00975CFB" w:rsidRPr="00975CFB" w:rsidRDefault="00975CFB" w:rsidP="00975CFB">
      <w:pPr>
        <w:widowControl w:val="0"/>
        <w:autoSpaceDE w:val="0"/>
        <w:autoSpaceDN w:val="0"/>
        <w:adjustRightInd w:val="0"/>
        <w:jc w:val="center"/>
        <w:rPr>
          <w:rFonts w:eastAsia="Times New Roman"/>
          <w:color w:val="000000"/>
          <w:sz w:val="20"/>
          <w:szCs w:val="20"/>
          <w:lang w:eastAsia="ru-RU"/>
        </w:rPr>
      </w:pPr>
      <w:r w:rsidRPr="00975CFB">
        <w:rPr>
          <w:rFonts w:eastAsia="Times New Roman"/>
          <w:color w:val="000000"/>
          <w:sz w:val="20"/>
          <w:szCs w:val="20"/>
          <w:lang w:eastAsia="ru-RU"/>
        </w:rPr>
        <w:t>(полное наименование аудиторской организации, подающей заявку)</w:t>
      </w:r>
    </w:p>
    <w:p w:rsidR="00975CFB" w:rsidRPr="00975CFB" w:rsidRDefault="00975CFB" w:rsidP="00975CFB">
      <w:pPr>
        <w:widowControl w:val="0"/>
        <w:autoSpaceDE w:val="0"/>
        <w:autoSpaceDN w:val="0"/>
        <w:adjustRightInd w:val="0"/>
        <w:jc w:val="both"/>
        <w:rPr>
          <w:rFonts w:eastAsia="Times New Roman"/>
          <w:color w:val="000000"/>
          <w:sz w:val="28"/>
          <w:szCs w:val="28"/>
          <w:lang w:eastAsia="ru-RU"/>
        </w:rPr>
      </w:pPr>
      <w:r w:rsidRPr="00975CFB">
        <w:rPr>
          <w:rFonts w:eastAsia="Times New Roman"/>
          <w:color w:val="000000"/>
          <w:sz w:val="28"/>
          <w:szCs w:val="28"/>
          <w:lang w:eastAsia="ru-RU"/>
        </w:rPr>
        <w:t xml:space="preserve">в лице _________________________________________________________________, </w:t>
      </w:r>
    </w:p>
    <w:p w:rsidR="00975CFB" w:rsidRPr="00975CFB" w:rsidRDefault="00975CFB" w:rsidP="00975CFB">
      <w:pPr>
        <w:widowControl w:val="0"/>
        <w:autoSpaceDE w:val="0"/>
        <w:autoSpaceDN w:val="0"/>
        <w:adjustRightInd w:val="0"/>
        <w:jc w:val="center"/>
        <w:rPr>
          <w:rFonts w:eastAsia="Times New Roman"/>
          <w:color w:val="000000"/>
          <w:sz w:val="20"/>
          <w:szCs w:val="20"/>
          <w:lang w:eastAsia="ru-RU"/>
        </w:rPr>
      </w:pPr>
      <w:r w:rsidRPr="00975CFB">
        <w:rPr>
          <w:rFonts w:eastAsia="Times New Roman"/>
          <w:color w:val="000000"/>
          <w:sz w:val="20"/>
          <w:szCs w:val="20"/>
          <w:lang w:eastAsia="ru-RU"/>
        </w:rPr>
        <w:t>(фамилия, имя, отчество, должность)</w:t>
      </w:r>
    </w:p>
    <w:p w:rsidR="00975CFB" w:rsidRPr="00975CFB" w:rsidRDefault="00975CFB" w:rsidP="00975CFB">
      <w:pPr>
        <w:widowControl w:val="0"/>
        <w:autoSpaceDE w:val="0"/>
        <w:autoSpaceDN w:val="0"/>
        <w:adjustRightInd w:val="0"/>
        <w:jc w:val="both"/>
        <w:rPr>
          <w:rFonts w:eastAsia="Times New Roman"/>
          <w:color w:val="000000"/>
          <w:sz w:val="28"/>
          <w:szCs w:val="28"/>
          <w:lang w:eastAsia="ru-RU"/>
        </w:rPr>
      </w:pPr>
      <w:r w:rsidRPr="00975CFB">
        <w:rPr>
          <w:rFonts w:eastAsia="Times New Roman"/>
          <w:color w:val="000000"/>
          <w:sz w:val="28"/>
          <w:szCs w:val="28"/>
          <w:lang w:eastAsia="ru-RU"/>
        </w:rPr>
        <w:t>действующег</w:t>
      </w:r>
      <w:proofErr w:type="gramStart"/>
      <w:r w:rsidRPr="00975CFB">
        <w:rPr>
          <w:rFonts w:eastAsia="Times New Roman"/>
          <w:color w:val="000000"/>
          <w:sz w:val="28"/>
          <w:szCs w:val="28"/>
          <w:lang w:eastAsia="ru-RU"/>
        </w:rPr>
        <w:t>о(</w:t>
      </w:r>
      <w:proofErr w:type="gramEnd"/>
      <w:r w:rsidRPr="00975CFB">
        <w:rPr>
          <w:rFonts w:eastAsia="Times New Roman"/>
          <w:color w:val="000000"/>
          <w:sz w:val="28"/>
          <w:szCs w:val="28"/>
          <w:lang w:eastAsia="ru-RU"/>
        </w:rPr>
        <w:t>ей) на основании ____________________________________________,</w:t>
      </w:r>
    </w:p>
    <w:p w:rsidR="00975CFB" w:rsidRPr="00975CFB" w:rsidRDefault="00975CFB" w:rsidP="00975CFB">
      <w:pPr>
        <w:widowControl w:val="0"/>
        <w:autoSpaceDE w:val="0"/>
        <w:autoSpaceDN w:val="0"/>
        <w:adjustRightInd w:val="0"/>
        <w:jc w:val="both"/>
        <w:rPr>
          <w:rFonts w:eastAsia="Times New Roman"/>
          <w:color w:val="000000"/>
          <w:sz w:val="20"/>
          <w:szCs w:val="20"/>
          <w:lang w:eastAsia="ru-RU"/>
        </w:rPr>
      </w:pPr>
      <w:r w:rsidRPr="00975CFB">
        <w:rPr>
          <w:rFonts w:eastAsia="Times New Roman"/>
          <w:color w:val="000000"/>
          <w:sz w:val="20"/>
          <w:szCs w:val="20"/>
          <w:lang w:eastAsia="ru-RU"/>
        </w:rPr>
        <w:t xml:space="preserve">                                                                                                                   (наименование документа)</w:t>
      </w:r>
    </w:p>
    <w:p w:rsidR="00975CFB" w:rsidRPr="00975CFB" w:rsidRDefault="00975CFB" w:rsidP="00975CFB">
      <w:pPr>
        <w:jc w:val="both"/>
        <w:rPr>
          <w:rFonts w:eastAsia="Times New Roman"/>
          <w:sz w:val="28"/>
          <w:szCs w:val="28"/>
          <w:lang w:eastAsia="ru-RU"/>
        </w:rPr>
      </w:pPr>
      <w:r w:rsidRPr="00975CFB">
        <w:rPr>
          <w:rFonts w:eastAsia="Times New Roman"/>
          <w:sz w:val="28"/>
          <w:szCs w:val="28"/>
          <w:lang w:eastAsia="ru-RU"/>
        </w:rPr>
        <w:t>направляет  заявление  на  участие  в  конкурсе   по   отбору   аудиторских организаций для осуществления обязательного ежегодного аудита бухгалтерской (финансовой) отчетности ОАО «Авиасалон» за 20___ год, и обязуется соблюдать условия конкурса, содержащиеся в конкурсной документации о проведении конкурса.</w:t>
      </w:r>
    </w:p>
    <w:p w:rsidR="00975CFB" w:rsidRPr="00975CFB" w:rsidRDefault="00975CFB" w:rsidP="00975CFB">
      <w:pPr>
        <w:widowControl w:val="0"/>
        <w:autoSpaceDE w:val="0"/>
        <w:autoSpaceDN w:val="0"/>
        <w:adjustRightInd w:val="0"/>
        <w:rPr>
          <w:rFonts w:eastAsia="Times New Roman"/>
          <w:sz w:val="28"/>
          <w:szCs w:val="28"/>
          <w:lang w:eastAsia="ru-RU"/>
        </w:rPr>
      </w:pPr>
    </w:p>
    <w:p w:rsidR="00975CFB" w:rsidRPr="00975CFB" w:rsidRDefault="00975CFB" w:rsidP="00975CFB">
      <w:pPr>
        <w:widowControl w:val="0"/>
        <w:autoSpaceDE w:val="0"/>
        <w:autoSpaceDN w:val="0"/>
        <w:adjustRightInd w:val="0"/>
        <w:ind w:firstLine="485"/>
        <w:jc w:val="both"/>
        <w:rPr>
          <w:rFonts w:eastAsia="Times New Roman"/>
          <w:sz w:val="28"/>
          <w:szCs w:val="28"/>
          <w:lang w:eastAsia="ru-RU"/>
        </w:rPr>
      </w:pPr>
      <w:r w:rsidRPr="00975CFB">
        <w:rPr>
          <w:rFonts w:eastAsia="Times New Roman"/>
          <w:color w:val="000000"/>
          <w:sz w:val="28"/>
          <w:szCs w:val="28"/>
          <w:lang w:eastAsia="ru-RU"/>
        </w:rPr>
        <w:t>К конкурсному заявлению прилагаются:</w:t>
      </w:r>
    </w:p>
    <w:p w:rsidR="00975CFB" w:rsidRPr="00975CFB" w:rsidRDefault="00975CFB" w:rsidP="00975CFB">
      <w:pPr>
        <w:widowControl w:val="0"/>
        <w:autoSpaceDE w:val="0"/>
        <w:autoSpaceDN w:val="0"/>
        <w:adjustRightInd w:val="0"/>
        <w:ind w:firstLine="485"/>
        <w:jc w:val="both"/>
        <w:rPr>
          <w:rFonts w:eastAsia="Times New Roman"/>
          <w:sz w:val="28"/>
          <w:szCs w:val="28"/>
          <w:lang w:eastAsia="ru-RU"/>
        </w:rPr>
      </w:pPr>
      <w:r w:rsidRPr="00975CFB">
        <w:rPr>
          <w:rFonts w:eastAsia="Times New Roman"/>
          <w:color w:val="000000"/>
          <w:sz w:val="28"/>
          <w:szCs w:val="28"/>
          <w:lang w:eastAsia="ru-RU"/>
        </w:rPr>
        <w:t>1. Требуемые  документы на ______ листах.</w:t>
      </w:r>
    </w:p>
    <w:p w:rsidR="00975CFB" w:rsidRPr="00975CFB" w:rsidRDefault="00975CFB" w:rsidP="00975CFB">
      <w:pPr>
        <w:widowControl w:val="0"/>
        <w:autoSpaceDE w:val="0"/>
        <w:autoSpaceDN w:val="0"/>
        <w:adjustRightInd w:val="0"/>
        <w:ind w:firstLine="485"/>
        <w:jc w:val="both"/>
        <w:rPr>
          <w:rFonts w:eastAsia="Times New Roman"/>
          <w:sz w:val="28"/>
          <w:szCs w:val="28"/>
          <w:lang w:eastAsia="ru-RU"/>
        </w:rPr>
      </w:pPr>
      <w:r w:rsidRPr="00975CFB">
        <w:rPr>
          <w:rFonts w:eastAsia="Times New Roman"/>
          <w:color w:val="000000"/>
          <w:sz w:val="28"/>
          <w:szCs w:val="28"/>
          <w:lang w:eastAsia="ru-RU"/>
        </w:rPr>
        <w:t>2. Опись документов на _______ листах (в 2-х экземплярах).</w:t>
      </w:r>
    </w:p>
    <w:p w:rsidR="00975CFB" w:rsidRPr="00975CFB" w:rsidRDefault="00975CFB" w:rsidP="00975CFB">
      <w:pPr>
        <w:widowControl w:val="0"/>
        <w:autoSpaceDE w:val="0"/>
        <w:autoSpaceDN w:val="0"/>
        <w:adjustRightInd w:val="0"/>
        <w:rPr>
          <w:rFonts w:eastAsia="Times New Roman"/>
          <w:color w:val="000000"/>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Подпись руководителя организации</w:t>
      </w: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(его уполномоченного представителя)  __________________________   /                     /</w:t>
      </w:r>
    </w:p>
    <w:p w:rsidR="00975CFB" w:rsidRPr="00975CFB" w:rsidRDefault="00975CFB" w:rsidP="00975CFB">
      <w:pPr>
        <w:rPr>
          <w:rFonts w:eastAsia="Times New Roman"/>
          <w:sz w:val="28"/>
          <w:szCs w:val="28"/>
          <w:lang w:eastAsia="ru-RU"/>
        </w:rPr>
      </w:pPr>
    </w:p>
    <w:p w:rsidR="00975CFB" w:rsidRPr="00975CFB" w:rsidRDefault="00F12118" w:rsidP="00975CFB">
      <w:pPr>
        <w:rPr>
          <w:rFonts w:eastAsia="Times New Roman"/>
          <w:sz w:val="28"/>
          <w:szCs w:val="28"/>
          <w:lang w:eastAsia="ru-RU"/>
        </w:rPr>
      </w:pPr>
      <w:r>
        <w:rPr>
          <w:rFonts w:eastAsia="Times New Roman"/>
          <w:sz w:val="28"/>
          <w:szCs w:val="28"/>
          <w:lang w:eastAsia="ru-RU"/>
        </w:rPr>
        <w:t>« _____ » _________________ 20</w:t>
      </w:r>
      <w:r w:rsidR="00975CFB" w:rsidRPr="00975CFB">
        <w:rPr>
          <w:rFonts w:eastAsia="Times New Roman"/>
          <w:sz w:val="28"/>
          <w:szCs w:val="28"/>
          <w:lang w:eastAsia="ru-RU"/>
        </w:rPr>
        <w:t>__ г.</w:t>
      </w:r>
      <w:r w:rsidR="00975CFB" w:rsidRPr="00975CFB">
        <w:rPr>
          <w:rFonts w:eastAsia="Times New Roman"/>
          <w:sz w:val="28"/>
          <w:szCs w:val="28"/>
          <w:lang w:eastAsia="ru-RU"/>
        </w:rPr>
        <w:tab/>
      </w:r>
      <w:r w:rsidR="00975CFB" w:rsidRPr="00975CFB">
        <w:rPr>
          <w:rFonts w:eastAsia="Times New Roman"/>
          <w:sz w:val="28"/>
          <w:szCs w:val="28"/>
          <w:lang w:eastAsia="ru-RU"/>
        </w:rPr>
        <w:tab/>
      </w:r>
      <w:r w:rsidR="00975CFB" w:rsidRPr="00975CFB">
        <w:rPr>
          <w:rFonts w:eastAsia="Times New Roman"/>
          <w:sz w:val="28"/>
          <w:szCs w:val="28"/>
          <w:lang w:eastAsia="ru-RU"/>
        </w:rPr>
        <w:tab/>
      </w:r>
      <w:r w:rsidR="00975CFB" w:rsidRPr="00975CFB">
        <w:rPr>
          <w:rFonts w:eastAsia="Times New Roman"/>
          <w:sz w:val="28"/>
          <w:szCs w:val="28"/>
          <w:lang w:eastAsia="ru-RU"/>
        </w:rPr>
        <w:tab/>
      </w:r>
      <w:r w:rsidR="00975CFB" w:rsidRPr="00975CFB">
        <w:rPr>
          <w:rFonts w:eastAsia="Times New Roman"/>
          <w:sz w:val="28"/>
          <w:szCs w:val="28"/>
          <w:lang w:eastAsia="ru-RU"/>
        </w:rPr>
        <w:tab/>
      </w:r>
      <w:r w:rsidR="00975CFB" w:rsidRPr="00975CFB">
        <w:rPr>
          <w:rFonts w:eastAsia="Times New Roman"/>
          <w:sz w:val="28"/>
          <w:szCs w:val="28"/>
          <w:lang w:eastAsia="ru-RU"/>
        </w:rPr>
        <w:tab/>
      </w:r>
      <w:r w:rsidR="00975CFB" w:rsidRPr="00975CFB">
        <w:rPr>
          <w:rFonts w:eastAsia="Times New Roman"/>
          <w:sz w:val="28"/>
          <w:szCs w:val="28"/>
          <w:lang w:eastAsia="ru-RU"/>
        </w:rPr>
        <w:tab/>
      </w: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М.П.</w:t>
      </w:r>
    </w:p>
    <w:p w:rsidR="00975CFB" w:rsidRPr="00975CFB" w:rsidRDefault="00975CFB" w:rsidP="00975CFB">
      <w:pPr>
        <w:widowControl w:val="0"/>
        <w:autoSpaceDE w:val="0"/>
        <w:autoSpaceDN w:val="0"/>
        <w:adjustRightInd w:val="0"/>
        <w:rPr>
          <w:rFonts w:eastAsia="Times New Roman"/>
          <w:sz w:val="28"/>
          <w:szCs w:val="28"/>
          <w:lang w:eastAsia="ru-RU"/>
        </w:rPr>
      </w:pPr>
    </w:p>
    <w:p w:rsidR="00975CFB" w:rsidRPr="00975CFB" w:rsidRDefault="00975CFB" w:rsidP="00975CFB">
      <w:pPr>
        <w:widowControl w:val="0"/>
        <w:autoSpaceDE w:val="0"/>
        <w:autoSpaceDN w:val="0"/>
        <w:adjustRightInd w:val="0"/>
        <w:rPr>
          <w:rFonts w:eastAsia="Times New Roman"/>
          <w:sz w:val="28"/>
          <w:szCs w:val="28"/>
          <w:lang w:eastAsia="ru-RU"/>
        </w:rPr>
      </w:pPr>
      <w:r w:rsidRPr="00975CFB">
        <w:rPr>
          <w:rFonts w:eastAsia="Times New Roman"/>
          <w:color w:val="000000"/>
          <w:sz w:val="28"/>
          <w:szCs w:val="28"/>
          <w:lang w:eastAsia="ru-RU"/>
        </w:rPr>
        <w:t>Заявление зарегистрировано:</w:t>
      </w:r>
    </w:p>
    <w:p w:rsidR="00975CFB" w:rsidRPr="00975CFB" w:rsidRDefault="00975CFB" w:rsidP="00975CFB">
      <w:pPr>
        <w:widowControl w:val="0"/>
        <w:autoSpaceDE w:val="0"/>
        <w:autoSpaceDN w:val="0"/>
        <w:adjustRightInd w:val="0"/>
        <w:rPr>
          <w:rFonts w:eastAsia="Times New Roman"/>
          <w:sz w:val="28"/>
          <w:szCs w:val="28"/>
          <w:lang w:eastAsia="ru-RU"/>
        </w:rPr>
      </w:pPr>
    </w:p>
    <w:p w:rsidR="00975CFB" w:rsidRPr="00975CFB" w:rsidRDefault="00975CFB" w:rsidP="00975CFB">
      <w:pPr>
        <w:widowControl w:val="0"/>
        <w:autoSpaceDE w:val="0"/>
        <w:autoSpaceDN w:val="0"/>
        <w:adjustRightInd w:val="0"/>
        <w:rPr>
          <w:rFonts w:eastAsia="Times New Roman"/>
          <w:sz w:val="28"/>
          <w:szCs w:val="28"/>
          <w:lang w:eastAsia="ru-RU"/>
        </w:rPr>
      </w:pPr>
      <w:r w:rsidRPr="00975CFB">
        <w:rPr>
          <w:rFonts w:eastAsia="Times New Roman"/>
          <w:color w:val="000000"/>
          <w:sz w:val="28"/>
          <w:szCs w:val="28"/>
          <w:lang w:eastAsia="ru-RU"/>
        </w:rPr>
        <w:t>Час</w:t>
      </w:r>
      <w:proofErr w:type="gramStart"/>
      <w:r w:rsidRPr="00975CFB">
        <w:rPr>
          <w:rFonts w:eastAsia="Times New Roman"/>
          <w:color w:val="000000"/>
          <w:sz w:val="28"/>
          <w:szCs w:val="28"/>
          <w:lang w:eastAsia="ru-RU"/>
        </w:rPr>
        <w:t>.</w:t>
      </w:r>
      <w:proofErr w:type="gramEnd"/>
      <w:r w:rsidRPr="00975CFB">
        <w:rPr>
          <w:rFonts w:eastAsia="Times New Roman"/>
          <w:color w:val="000000"/>
          <w:sz w:val="28"/>
          <w:szCs w:val="28"/>
          <w:lang w:eastAsia="ru-RU"/>
        </w:rPr>
        <w:t xml:space="preserve"> _____ </w:t>
      </w:r>
      <w:proofErr w:type="gramStart"/>
      <w:r w:rsidRPr="00975CFB">
        <w:rPr>
          <w:rFonts w:eastAsia="Times New Roman"/>
          <w:color w:val="000000"/>
          <w:sz w:val="28"/>
          <w:szCs w:val="28"/>
          <w:lang w:eastAsia="ru-RU"/>
        </w:rPr>
        <w:t>м</w:t>
      </w:r>
      <w:proofErr w:type="gramEnd"/>
      <w:r w:rsidRPr="00975CFB">
        <w:rPr>
          <w:rFonts w:eastAsia="Times New Roman"/>
          <w:color w:val="000000"/>
          <w:sz w:val="28"/>
          <w:szCs w:val="28"/>
          <w:lang w:eastAsia="ru-RU"/>
        </w:rPr>
        <w:t>ин. ____  « ____ »  ____________ 20__ г. № ______</w:t>
      </w:r>
    </w:p>
    <w:p w:rsidR="00975CFB" w:rsidRPr="00975CFB" w:rsidRDefault="00975CFB" w:rsidP="00975CFB">
      <w:pPr>
        <w:widowControl w:val="0"/>
        <w:autoSpaceDE w:val="0"/>
        <w:autoSpaceDN w:val="0"/>
        <w:adjustRightInd w:val="0"/>
        <w:rPr>
          <w:rFonts w:eastAsia="Times New Roman"/>
          <w:color w:val="000000"/>
          <w:sz w:val="28"/>
          <w:szCs w:val="28"/>
          <w:lang w:eastAsia="ru-RU"/>
        </w:rPr>
      </w:pPr>
    </w:p>
    <w:p w:rsidR="00975CFB" w:rsidRPr="00975CFB" w:rsidRDefault="00975CFB" w:rsidP="00975CFB">
      <w:pPr>
        <w:widowControl w:val="0"/>
        <w:autoSpaceDE w:val="0"/>
        <w:autoSpaceDN w:val="0"/>
        <w:adjustRightInd w:val="0"/>
        <w:rPr>
          <w:rFonts w:eastAsia="Times New Roman"/>
          <w:sz w:val="28"/>
          <w:szCs w:val="28"/>
          <w:lang w:eastAsia="ru-RU"/>
        </w:rPr>
      </w:pPr>
      <w:r w:rsidRPr="00975CFB">
        <w:rPr>
          <w:rFonts w:eastAsia="Times New Roman"/>
          <w:color w:val="000000"/>
          <w:sz w:val="28"/>
          <w:szCs w:val="28"/>
          <w:lang w:eastAsia="ru-RU"/>
        </w:rPr>
        <w:t>Подпись секретаря комиссии _____________  /                             /</w:t>
      </w:r>
    </w:p>
    <w:p w:rsidR="00E33370" w:rsidRPr="00975CFB" w:rsidRDefault="00975CFB" w:rsidP="00E33370">
      <w:pPr>
        <w:keepNext/>
        <w:ind w:left="4395"/>
        <w:outlineLvl w:val="1"/>
        <w:rPr>
          <w:rFonts w:ascii="Benguiat Rus" w:eastAsia="Times New Roman" w:hAnsi="Benguiat Rus" w:cs="Benguiat Rus"/>
          <w:bCs/>
          <w:szCs w:val="24"/>
          <w:lang w:eastAsia="ru-RU"/>
        </w:rPr>
      </w:pPr>
      <w:r w:rsidRPr="00975CFB">
        <w:rPr>
          <w:rFonts w:eastAsia="Times New Roman"/>
          <w:sz w:val="28"/>
          <w:szCs w:val="28"/>
          <w:lang w:eastAsia="ru-RU"/>
        </w:rPr>
        <w:br w:type="page"/>
      </w:r>
      <w:r w:rsidR="00E33370" w:rsidRPr="00975CFB">
        <w:rPr>
          <w:rFonts w:eastAsia="Times New Roman"/>
          <w:bCs/>
          <w:szCs w:val="24"/>
          <w:lang w:eastAsia="ru-RU"/>
        </w:rPr>
        <w:t xml:space="preserve">Приложение № </w:t>
      </w:r>
      <w:r w:rsidR="00E33370">
        <w:rPr>
          <w:rFonts w:eastAsia="Times New Roman"/>
          <w:bCs/>
          <w:szCs w:val="24"/>
          <w:lang w:eastAsia="ru-RU"/>
        </w:rPr>
        <w:t>3</w:t>
      </w:r>
    </w:p>
    <w:p w:rsidR="00E33370" w:rsidRPr="00975CFB" w:rsidRDefault="00E33370" w:rsidP="00E33370">
      <w:pPr>
        <w:autoSpaceDE w:val="0"/>
        <w:autoSpaceDN w:val="0"/>
        <w:adjustRightInd w:val="0"/>
        <w:ind w:left="4395"/>
        <w:rPr>
          <w:rFonts w:eastAsia="Times New Roman"/>
          <w:bCs/>
          <w:szCs w:val="24"/>
          <w:lang w:eastAsia="ru-RU"/>
        </w:rPr>
      </w:pPr>
      <w:r>
        <w:rPr>
          <w:rFonts w:eastAsia="Times New Roman"/>
          <w:szCs w:val="24"/>
          <w:lang w:eastAsia="ru-RU"/>
        </w:rPr>
        <w:t xml:space="preserve">конкурсной документации </w:t>
      </w:r>
    </w:p>
    <w:p w:rsidR="00E33370" w:rsidRPr="00E33370" w:rsidRDefault="00E33370" w:rsidP="00E33370">
      <w:pPr>
        <w:autoSpaceDE w:val="0"/>
        <w:autoSpaceDN w:val="0"/>
        <w:adjustRightInd w:val="0"/>
        <w:ind w:left="4395"/>
        <w:rPr>
          <w:rFonts w:eastAsia="Times New Roman"/>
          <w:bCs/>
          <w:szCs w:val="24"/>
          <w:lang w:eastAsia="ru-RU"/>
        </w:rPr>
      </w:pPr>
      <w:r w:rsidRPr="00E33370">
        <w:rPr>
          <w:rFonts w:eastAsia="Times New Roman"/>
          <w:bCs/>
          <w:szCs w:val="24"/>
          <w:lang w:eastAsia="ru-RU"/>
        </w:rPr>
        <w:t>по проведению отбора аудиторской организации</w:t>
      </w:r>
    </w:p>
    <w:p w:rsidR="00E33370" w:rsidRDefault="00E33370" w:rsidP="00E33370">
      <w:pPr>
        <w:autoSpaceDE w:val="0"/>
        <w:autoSpaceDN w:val="0"/>
        <w:adjustRightInd w:val="0"/>
        <w:ind w:left="4395"/>
        <w:rPr>
          <w:rFonts w:eastAsia="Times New Roman"/>
          <w:bCs/>
          <w:szCs w:val="24"/>
          <w:lang w:eastAsia="ru-RU"/>
        </w:rPr>
      </w:pPr>
      <w:r w:rsidRPr="00E33370">
        <w:rPr>
          <w:rFonts w:eastAsia="Times New Roman"/>
          <w:bCs/>
          <w:szCs w:val="24"/>
          <w:lang w:eastAsia="ru-RU"/>
        </w:rPr>
        <w:t xml:space="preserve">в целях проведения ежегодного аудита </w:t>
      </w:r>
      <w:proofErr w:type="gramStart"/>
      <w:r w:rsidRPr="00E33370">
        <w:rPr>
          <w:rFonts w:eastAsia="Times New Roman"/>
          <w:bCs/>
          <w:szCs w:val="24"/>
          <w:lang w:eastAsia="ru-RU"/>
        </w:rPr>
        <w:t>бухгалтерской</w:t>
      </w:r>
      <w:proofErr w:type="gramEnd"/>
    </w:p>
    <w:p w:rsidR="00E33370" w:rsidRPr="00975CFB" w:rsidRDefault="00E33370" w:rsidP="00E33370">
      <w:pPr>
        <w:autoSpaceDE w:val="0"/>
        <w:autoSpaceDN w:val="0"/>
        <w:adjustRightInd w:val="0"/>
        <w:ind w:left="4395"/>
        <w:rPr>
          <w:rFonts w:eastAsia="Times New Roman"/>
          <w:szCs w:val="24"/>
          <w:lang w:eastAsia="ru-RU"/>
        </w:rPr>
      </w:pPr>
      <w:r w:rsidRPr="00E33370">
        <w:rPr>
          <w:rFonts w:eastAsia="Times New Roman"/>
          <w:bCs/>
          <w:szCs w:val="24"/>
          <w:lang w:eastAsia="ru-RU"/>
        </w:rPr>
        <w:t>(финансовой) отчетности</w:t>
      </w:r>
      <w:r w:rsidR="00F12118">
        <w:rPr>
          <w:rFonts w:eastAsia="Times New Roman"/>
          <w:bCs/>
          <w:szCs w:val="24"/>
          <w:lang w:eastAsia="ru-RU"/>
        </w:rPr>
        <w:t xml:space="preserve"> </w:t>
      </w:r>
      <w:r w:rsidRPr="00E33370">
        <w:rPr>
          <w:rFonts w:eastAsia="Times New Roman"/>
          <w:bCs/>
          <w:szCs w:val="24"/>
          <w:lang w:eastAsia="ru-RU"/>
        </w:rPr>
        <w:t>АО «Авиасалон» за 20</w:t>
      </w:r>
      <w:r w:rsidR="00F12118">
        <w:rPr>
          <w:rFonts w:eastAsia="Times New Roman"/>
          <w:bCs/>
          <w:szCs w:val="24"/>
          <w:lang w:eastAsia="ru-RU"/>
        </w:rPr>
        <w:t>2</w:t>
      </w:r>
      <w:r w:rsidR="00886EF5">
        <w:rPr>
          <w:rFonts w:eastAsia="Times New Roman"/>
          <w:bCs/>
          <w:szCs w:val="24"/>
          <w:lang w:eastAsia="ru-RU"/>
        </w:rPr>
        <w:t>3</w:t>
      </w:r>
      <w:r w:rsidR="008C1AD0">
        <w:rPr>
          <w:rFonts w:eastAsia="Times New Roman"/>
          <w:bCs/>
          <w:szCs w:val="24"/>
          <w:lang w:eastAsia="ru-RU"/>
        </w:rPr>
        <w:t xml:space="preserve"> </w:t>
      </w:r>
      <w:r w:rsidRPr="00E33370">
        <w:rPr>
          <w:rFonts w:eastAsia="Times New Roman"/>
          <w:bCs/>
          <w:szCs w:val="24"/>
          <w:lang w:eastAsia="ru-RU"/>
        </w:rPr>
        <w:t>год</w:t>
      </w:r>
    </w:p>
    <w:p w:rsidR="00975CFB" w:rsidRPr="00975CFB" w:rsidRDefault="00975CFB" w:rsidP="00E33370">
      <w:pPr>
        <w:widowControl w:val="0"/>
        <w:ind w:left="6372" w:firstLine="6"/>
        <w:jc w:val="right"/>
        <w:rPr>
          <w:rFonts w:eastAsia="Times New Roman"/>
          <w:sz w:val="28"/>
          <w:szCs w:val="28"/>
          <w:lang w:eastAsia="ru-RU"/>
        </w:rPr>
      </w:pPr>
    </w:p>
    <w:p w:rsidR="00975CFB" w:rsidRPr="00975CFB" w:rsidRDefault="00975CFB" w:rsidP="00975CFB">
      <w:pPr>
        <w:keepNext/>
        <w:jc w:val="center"/>
        <w:outlineLvl w:val="6"/>
        <w:rPr>
          <w:rFonts w:eastAsia="Times New Roman"/>
          <w:b/>
          <w:bCs/>
          <w:color w:val="FFFFFF"/>
          <w:sz w:val="28"/>
          <w:szCs w:val="28"/>
          <w:lang w:eastAsia="ru-RU"/>
        </w:rPr>
      </w:pPr>
      <w:r w:rsidRPr="00975CFB">
        <w:rPr>
          <w:rFonts w:eastAsia="Times New Roman"/>
          <w:b/>
          <w:bCs/>
          <w:color w:val="FFFFFF"/>
          <w:sz w:val="28"/>
          <w:szCs w:val="28"/>
          <w:lang w:eastAsia="ru-RU"/>
        </w:rPr>
        <w:t>Форма 2</w:t>
      </w:r>
    </w:p>
    <w:p w:rsidR="00975CFB" w:rsidRPr="00975CFB" w:rsidRDefault="00975CFB" w:rsidP="00975CFB">
      <w:pPr>
        <w:jc w:val="center"/>
        <w:rPr>
          <w:rFonts w:eastAsia="Times New Roman"/>
          <w:b/>
          <w:bCs/>
          <w:sz w:val="28"/>
          <w:szCs w:val="28"/>
          <w:lang w:eastAsia="ru-RU"/>
        </w:rPr>
      </w:pPr>
      <w:r w:rsidRPr="00975CFB">
        <w:rPr>
          <w:rFonts w:eastAsia="Times New Roman"/>
          <w:b/>
          <w:bCs/>
          <w:sz w:val="28"/>
          <w:szCs w:val="28"/>
          <w:lang w:eastAsia="ru-RU"/>
        </w:rPr>
        <w:t>ОПИСЬ</w:t>
      </w:r>
    </w:p>
    <w:p w:rsidR="00975CFB" w:rsidRPr="00975CFB" w:rsidRDefault="00975CFB" w:rsidP="00975CFB">
      <w:pPr>
        <w:jc w:val="center"/>
        <w:rPr>
          <w:rFonts w:eastAsia="Times New Roman"/>
          <w:b/>
          <w:bCs/>
          <w:sz w:val="28"/>
          <w:szCs w:val="28"/>
          <w:lang w:eastAsia="ru-RU"/>
        </w:rPr>
      </w:pPr>
      <w:r w:rsidRPr="00975CFB">
        <w:rPr>
          <w:rFonts w:eastAsia="Times New Roman"/>
          <w:b/>
          <w:bCs/>
          <w:sz w:val="28"/>
          <w:szCs w:val="28"/>
          <w:lang w:eastAsia="ru-RU"/>
        </w:rPr>
        <w:t>ПРЕДСТАВЛЕННЫХ ДОКУМЕНТОВ НА КОНКУРС</w:t>
      </w:r>
    </w:p>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______________________________________________</w:t>
      </w:r>
    </w:p>
    <w:p w:rsidR="00975CFB" w:rsidRPr="00975CFB" w:rsidRDefault="00975CFB" w:rsidP="00975CFB">
      <w:pPr>
        <w:jc w:val="center"/>
        <w:rPr>
          <w:rFonts w:eastAsia="Times New Roman"/>
          <w:sz w:val="20"/>
          <w:szCs w:val="20"/>
          <w:lang w:eastAsia="ru-RU"/>
        </w:rPr>
      </w:pPr>
      <w:r w:rsidRPr="00975CFB">
        <w:rPr>
          <w:rFonts w:eastAsia="Times New Roman"/>
          <w:sz w:val="20"/>
          <w:szCs w:val="20"/>
          <w:lang w:eastAsia="ru-RU"/>
        </w:rPr>
        <w:t>(наименование аудиторской организации)</w:t>
      </w:r>
    </w:p>
    <w:p w:rsidR="00975CFB" w:rsidRPr="00975CFB" w:rsidRDefault="00975CFB" w:rsidP="00975CFB">
      <w:pPr>
        <w:rPr>
          <w:rFonts w:eastAsia="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785"/>
        <w:gridCol w:w="1723"/>
      </w:tblGrid>
      <w:tr w:rsidR="00975CFB" w:rsidRPr="00975CFB" w:rsidTr="00975CFB">
        <w:tc>
          <w:tcPr>
            <w:tcW w:w="82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b/>
                <w:bCs/>
                <w:sz w:val="28"/>
                <w:szCs w:val="28"/>
                <w:lang w:eastAsia="ru-RU"/>
              </w:rPr>
            </w:pPr>
            <w:r w:rsidRPr="00975CFB">
              <w:rPr>
                <w:rFonts w:eastAsia="Times New Roman"/>
                <w:b/>
                <w:bCs/>
                <w:sz w:val="28"/>
                <w:szCs w:val="28"/>
                <w:lang w:eastAsia="ru-RU"/>
              </w:rPr>
              <w:t>№</w:t>
            </w:r>
          </w:p>
          <w:p w:rsidR="00975CFB" w:rsidRPr="00975CFB" w:rsidRDefault="00975CFB" w:rsidP="00975CFB">
            <w:pPr>
              <w:jc w:val="center"/>
              <w:rPr>
                <w:rFonts w:eastAsia="Times New Roman"/>
                <w:b/>
                <w:bCs/>
                <w:sz w:val="28"/>
                <w:szCs w:val="28"/>
                <w:lang w:eastAsia="ru-RU"/>
              </w:rPr>
            </w:pPr>
            <w:proofErr w:type="gramStart"/>
            <w:r w:rsidRPr="00975CFB">
              <w:rPr>
                <w:rFonts w:eastAsia="Times New Roman"/>
                <w:b/>
                <w:bCs/>
                <w:sz w:val="28"/>
                <w:szCs w:val="28"/>
                <w:lang w:eastAsia="ru-RU"/>
              </w:rPr>
              <w:t>п</w:t>
            </w:r>
            <w:proofErr w:type="gramEnd"/>
            <w:r w:rsidRPr="00975CFB">
              <w:rPr>
                <w:rFonts w:eastAsia="Times New Roman"/>
                <w:b/>
                <w:bCs/>
                <w:sz w:val="28"/>
                <w:szCs w:val="28"/>
                <w:lang w:eastAsia="ru-RU"/>
              </w:rPr>
              <w:t>/п</w:t>
            </w:r>
          </w:p>
        </w:tc>
        <w:tc>
          <w:tcPr>
            <w:tcW w:w="7785" w:type="dxa"/>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keepNext/>
              <w:jc w:val="center"/>
              <w:outlineLvl w:val="5"/>
              <w:rPr>
                <w:rFonts w:eastAsia="Times New Roman"/>
                <w:b/>
                <w:bCs/>
                <w:sz w:val="28"/>
                <w:szCs w:val="28"/>
                <w:lang w:val="en-US" w:eastAsia="ru-RU"/>
              </w:rPr>
            </w:pPr>
            <w:proofErr w:type="spellStart"/>
            <w:r w:rsidRPr="00975CFB">
              <w:rPr>
                <w:rFonts w:eastAsia="Times New Roman"/>
                <w:b/>
                <w:bCs/>
                <w:sz w:val="28"/>
                <w:szCs w:val="28"/>
                <w:lang w:val="en-US" w:eastAsia="ru-RU"/>
              </w:rPr>
              <w:t>Наименование</w:t>
            </w:r>
            <w:proofErr w:type="spellEnd"/>
            <w:r w:rsidR="00386118">
              <w:rPr>
                <w:rFonts w:eastAsia="Times New Roman"/>
                <w:b/>
                <w:bCs/>
                <w:sz w:val="28"/>
                <w:szCs w:val="28"/>
                <w:lang w:eastAsia="ru-RU"/>
              </w:rPr>
              <w:t xml:space="preserve"> </w:t>
            </w:r>
            <w:proofErr w:type="spellStart"/>
            <w:r w:rsidRPr="00975CFB">
              <w:rPr>
                <w:rFonts w:eastAsia="Times New Roman"/>
                <w:b/>
                <w:bCs/>
                <w:sz w:val="28"/>
                <w:szCs w:val="28"/>
                <w:lang w:val="en-US" w:eastAsia="ru-RU"/>
              </w:rPr>
              <w:t>документа</w:t>
            </w:r>
            <w:proofErr w:type="spellEnd"/>
          </w:p>
        </w:tc>
        <w:tc>
          <w:tcPr>
            <w:tcW w:w="1723"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b/>
                <w:bCs/>
                <w:sz w:val="28"/>
                <w:szCs w:val="28"/>
                <w:lang w:eastAsia="ru-RU"/>
              </w:rPr>
            </w:pPr>
            <w:r w:rsidRPr="00975CFB">
              <w:rPr>
                <w:rFonts w:eastAsia="Times New Roman"/>
                <w:b/>
                <w:bCs/>
                <w:sz w:val="28"/>
                <w:szCs w:val="28"/>
                <w:lang w:eastAsia="ru-RU"/>
              </w:rPr>
              <w:t>Кол-во листов</w:t>
            </w: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1</w:t>
            </w: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2</w:t>
            </w:r>
          </w:p>
        </w:tc>
        <w:tc>
          <w:tcPr>
            <w:tcW w:w="1723"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3</w:t>
            </w: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1</w:t>
            </w: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Открытая документация</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1</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2</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3</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4</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center"/>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5</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6</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7</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8</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9</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center"/>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2</w:t>
            </w: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Техническое предложение</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center"/>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1</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center"/>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2</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center"/>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3</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center"/>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center"/>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3</w:t>
            </w: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Финансовое предложение</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1</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2</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r w:rsidR="00975CFB" w:rsidRPr="00975CFB" w:rsidTr="00975CFB">
        <w:tc>
          <w:tcPr>
            <w:tcW w:w="828"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c>
          <w:tcPr>
            <w:tcW w:w="778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ВСЕГО</w:t>
            </w:r>
          </w:p>
        </w:tc>
        <w:tc>
          <w:tcPr>
            <w:tcW w:w="1723"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right"/>
              <w:rPr>
                <w:rFonts w:eastAsia="Times New Roman"/>
                <w:sz w:val="28"/>
                <w:szCs w:val="28"/>
                <w:lang w:eastAsia="ru-RU"/>
              </w:rPr>
            </w:pPr>
          </w:p>
        </w:tc>
      </w:tr>
    </w:tbl>
    <w:p w:rsidR="00975CFB" w:rsidRPr="00975CFB" w:rsidRDefault="00975CFB" w:rsidP="00975CFB">
      <w:pPr>
        <w:rPr>
          <w:rFonts w:eastAsia="Times New Roman"/>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Подпись руководителя организации</w:t>
      </w: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(его уполномоченного представителя)  __________________________   /                     /</w:t>
      </w:r>
    </w:p>
    <w:p w:rsidR="00975CFB" w:rsidRPr="00975CFB" w:rsidRDefault="00975CFB" w:rsidP="00975CFB">
      <w:pPr>
        <w:rPr>
          <w:rFonts w:eastAsia="Times New Roman"/>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 _____ » _________________ 20__ г.</w:t>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p>
    <w:p w:rsidR="00975CFB" w:rsidRPr="00975CFB" w:rsidRDefault="00975CFB" w:rsidP="00975CFB">
      <w:pPr>
        <w:rPr>
          <w:rFonts w:eastAsia="Times New Roman"/>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М.П.</w:t>
      </w:r>
    </w:p>
    <w:p w:rsidR="00E33370" w:rsidRPr="00975CFB" w:rsidRDefault="00975CFB" w:rsidP="00E33370">
      <w:pPr>
        <w:keepNext/>
        <w:ind w:left="4395"/>
        <w:outlineLvl w:val="1"/>
        <w:rPr>
          <w:rFonts w:ascii="Benguiat Rus" w:eastAsia="Times New Roman" w:hAnsi="Benguiat Rus" w:cs="Benguiat Rus"/>
          <w:bCs/>
          <w:szCs w:val="24"/>
          <w:lang w:eastAsia="ru-RU"/>
        </w:rPr>
      </w:pPr>
      <w:r w:rsidRPr="00975CFB">
        <w:rPr>
          <w:rFonts w:eastAsia="Times New Roman"/>
          <w:sz w:val="28"/>
          <w:szCs w:val="28"/>
          <w:lang w:eastAsia="ru-RU"/>
        </w:rPr>
        <w:br w:type="page"/>
      </w:r>
      <w:r w:rsidR="00E33370" w:rsidRPr="00975CFB">
        <w:rPr>
          <w:rFonts w:eastAsia="Times New Roman"/>
          <w:bCs/>
          <w:szCs w:val="24"/>
          <w:lang w:eastAsia="ru-RU"/>
        </w:rPr>
        <w:t xml:space="preserve">Приложение № </w:t>
      </w:r>
      <w:r w:rsidR="00FE7A7C">
        <w:rPr>
          <w:rFonts w:eastAsia="Times New Roman"/>
          <w:bCs/>
          <w:szCs w:val="24"/>
          <w:lang w:eastAsia="ru-RU"/>
        </w:rPr>
        <w:t>4</w:t>
      </w:r>
    </w:p>
    <w:p w:rsidR="00E33370" w:rsidRPr="00975CFB" w:rsidRDefault="00E33370" w:rsidP="00E33370">
      <w:pPr>
        <w:autoSpaceDE w:val="0"/>
        <w:autoSpaceDN w:val="0"/>
        <w:adjustRightInd w:val="0"/>
        <w:ind w:left="4395"/>
        <w:rPr>
          <w:rFonts w:eastAsia="Times New Roman"/>
          <w:bCs/>
          <w:szCs w:val="24"/>
          <w:lang w:eastAsia="ru-RU"/>
        </w:rPr>
      </w:pPr>
      <w:r>
        <w:rPr>
          <w:rFonts w:eastAsia="Times New Roman"/>
          <w:szCs w:val="24"/>
          <w:lang w:eastAsia="ru-RU"/>
        </w:rPr>
        <w:t xml:space="preserve">конкурсной документации </w:t>
      </w:r>
    </w:p>
    <w:p w:rsidR="00E33370" w:rsidRPr="00E33370" w:rsidRDefault="00E33370" w:rsidP="00E33370">
      <w:pPr>
        <w:autoSpaceDE w:val="0"/>
        <w:autoSpaceDN w:val="0"/>
        <w:adjustRightInd w:val="0"/>
        <w:ind w:left="4395"/>
        <w:rPr>
          <w:rFonts w:eastAsia="Times New Roman"/>
          <w:bCs/>
          <w:szCs w:val="24"/>
          <w:lang w:eastAsia="ru-RU"/>
        </w:rPr>
      </w:pPr>
      <w:r w:rsidRPr="00E33370">
        <w:rPr>
          <w:rFonts w:eastAsia="Times New Roman"/>
          <w:bCs/>
          <w:szCs w:val="24"/>
          <w:lang w:eastAsia="ru-RU"/>
        </w:rPr>
        <w:t>по проведению отбора аудиторской организации</w:t>
      </w:r>
    </w:p>
    <w:p w:rsidR="00E33370" w:rsidRDefault="00E33370" w:rsidP="00E33370">
      <w:pPr>
        <w:autoSpaceDE w:val="0"/>
        <w:autoSpaceDN w:val="0"/>
        <w:adjustRightInd w:val="0"/>
        <w:ind w:left="4395"/>
        <w:rPr>
          <w:rFonts w:eastAsia="Times New Roman"/>
          <w:bCs/>
          <w:szCs w:val="24"/>
          <w:lang w:eastAsia="ru-RU"/>
        </w:rPr>
      </w:pPr>
      <w:r w:rsidRPr="00E33370">
        <w:rPr>
          <w:rFonts w:eastAsia="Times New Roman"/>
          <w:bCs/>
          <w:szCs w:val="24"/>
          <w:lang w:eastAsia="ru-RU"/>
        </w:rPr>
        <w:t xml:space="preserve">в целях проведения ежегодного аудита </w:t>
      </w:r>
      <w:proofErr w:type="gramStart"/>
      <w:r w:rsidRPr="00E33370">
        <w:rPr>
          <w:rFonts w:eastAsia="Times New Roman"/>
          <w:bCs/>
          <w:szCs w:val="24"/>
          <w:lang w:eastAsia="ru-RU"/>
        </w:rPr>
        <w:t>бухгалтерской</w:t>
      </w:r>
      <w:proofErr w:type="gramEnd"/>
    </w:p>
    <w:p w:rsidR="00E33370" w:rsidRPr="00975CFB" w:rsidRDefault="008C3415" w:rsidP="00E33370">
      <w:pPr>
        <w:autoSpaceDE w:val="0"/>
        <w:autoSpaceDN w:val="0"/>
        <w:adjustRightInd w:val="0"/>
        <w:ind w:left="4395"/>
        <w:rPr>
          <w:rFonts w:eastAsia="Times New Roman"/>
          <w:szCs w:val="24"/>
          <w:lang w:eastAsia="ru-RU"/>
        </w:rPr>
      </w:pPr>
      <w:r>
        <w:rPr>
          <w:rFonts w:eastAsia="Times New Roman"/>
          <w:bCs/>
          <w:szCs w:val="24"/>
          <w:lang w:eastAsia="ru-RU"/>
        </w:rPr>
        <w:t xml:space="preserve">(финансовой) отчетности </w:t>
      </w:r>
      <w:r w:rsidR="00E33370" w:rsidRPr="00E33370">
        <w:rPr>
          <w:rFonts w:eastAsia="Times New Roman"/>
          <w:bCs/>
          <w:szCs w:val="24"/>
          <w:lang w:eastAsia="ru-RU"/>
        </w:rPr>
        <w:t>АО «Авиасалон» за 20</w:t>
      </w:r>
      <w:r>
        <w:rPr>
          <w:rFonts w:eastAsia="Times New Roman"/>
          <w:bCs/>
          <w:szCs w:val="24"/>
          <w:lang w:eastAsia="ru-RU"/>
        </w:rPr>
        <w:t>2</w:t>
      </w:r>
      <w:r w:rsidR="00886EF5">
        <w:rPr>
          <w:rFonts w:eastAsia="Times New Roman"/>
          <w:bCs/>
          <w:szCs w:val="24"/>
          <w:lang w:eastAsia="ru-RU"/>
        </w:rPr>
        <w:t>3</w:t>
      </w:r>
      <w:r w:rsidR="00E33370" w:rsidRPr="00E33370">
        <w:rPr>
          <w:rFonts w:eastAsia="Times New Roman"/>
          <w:bCs/>
          <w:szCs w:val="24"/>
          <w:lang w:eastAsia="ru-RU"/>
        </w:rPr>
        <w:t xml:space="preserve"> год</w:t>
      </w:r>
    </w:p>
    <w:p w:rsidR="00975CFB" w:rsidRPr="00975CFB" w:rsidRDefault="00975CFB" w:rsidP="00E33370">
      <w:pPr>
        <w:widowControl w:val="0"/>
        <w:ind w:left="6372" w:firstLine="6"/>
        <w:jc w:val="right"/>
        <w:rPr>
          <w:rFonts w:eastAsia="Times New Roman"/>
          <w:b/>
          <w:bCs/>
          <w:sz w:val="28"/>
          <w:szCs w:val="28"/>
          <w:lang w:eastAsia="ru-RU"/>
        </w:rPr>
      </w:pPr>
    </w:p>
    <w:p w:rsidR="00975CFB" w:rsidRPr="00975CFB" w:rsidRDefault="00975CFB" w:rsidP="00975CFB">
      <w:pPr>
        <w:widowControl w:val="0"/>
        <w:jc w:val="right"/>
        <w:rPr>
          <w:rFonts w:eastAsia="Times New Roman"/>
          <w:sz w:val="28"/>
          <w:szCs w:val="28"/>
          <w:lang w:eastAsia="ru-RU"/>
        </w:rPr>
      </w:pPr>
    </w:p>
    <w:p w:rsidR="00975CFB" w:rsidRPr="00975CFB" w:rsidRDefault="00975CFB" w:rsidP="00975CFB">
      <w:pPr>
        <w:widowControl w:val="0"/>
        <w:rPr>
          <w:rFonts w:eastAsia="Times New Roman"/>
          <w:sz w:val="28"/>
          <w:szCs w:val="28"/>
          <w:lang w:eastAsia="ru-RU"/>
        </w:rPr>
      </w:pPr>
    </w:p>
    <w:p w:rsidR="00975CFB" w:rsidRPr="00975CFB" w:rsidRDefault="00975CFB" w:rsidP="00975CFB">
      <w:pPr>
        <w:widowControl w:val="0"/>
        <w:jc w:val="center"/>
        <w:rPr>
          <w:rFonts w:eastAsia="Times New Roman"/>
          <w:sz w:val="28"/>
          <w:szCs w:val="28"/>
          <w:lang w:eastAsia="ru-RU"/>
        </w:rPr>
      </w:pPr>
      <w:r w:rsidRPr="00975CFB">
        <w:rPr>
          <w:rFonts w:eastAsia="Times New Roman"/>
          <w:b/>
          <w:bCs/>
          <w:sz w:val="28"/>
          <w:szCs w:val="28"/>
          <w:lang w:eastAsia="ru-RU"/>
        </w:rPr>
        <w:t>СВЕДЕНИЯ О НАЛИЧИИ КВАЛИФИЦИРОВАННОГО ПЕРСОНАЛА</w:t>
      </w:r>
    </w:p>
    <w:p w:rsidR="00975CFB" w:rsidRPr="00975CFB" w:rsidRDefault="00975CFB" w:rsidP="00975CFB">
      <w:pPr>
        <w:widowControl w:val="0"/>
        <w:jc w:val="center"/>
        <w:rPr>
          <w:rFonts w:eastAsia="Times New Roman"/>
          <w:sz w:val="28"/>
          <w:szCs w:val="28"/>
          <w:lang w:eastAsia="ru-RU"/>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871"/>
        <w:gridCol w:w="3262"/>
        <w:gridCol w:w="2553"/>
        <w:gridCol w:w="1985"/>
      </w:tblGrid>
      <w:tr w:rsidR="00975CFB" w:rsidRPr="00975CFB" w:rsidTr="00975CFB">
        <w:tc>
          <w:tcPr>
            <w:tcW w:w="648" w:type="dxa"/>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jc w:val="center"/>
              <w:rPr>
                <w:rFonts w:eastAsia="Times New Roman"/>
                <w:b/>
                <w:bCs/>
                <w:sz w:val="28"/>
                <w:szCs w:val="28"/>
                <w:lang w:eastAsia="ru-RU"/>
              </w:rPr>
            </w:pPr>
            <w:r w:rsidRPr="00975CFB">
              <w:rPr>
                <w:rFonts w:eastAsia="Times New Roman"/>
                <w:b/>
                <w:bCs/>
                <w:sz w:val="28"/>
                <w:szCs w:val="28"/>
                <w:lang w:eastAsia="ru-RU"/>
              </w:rPr>
              <w:t>№</w:t>
            </w:r>
          </w:p>
          <w:p w:rsidR="00975CFB" w:rsidRPr="00975CFB" w:rsidRDefault="00975CFB" w:rsidP="00975CFB">
            <w:pPr>
              <w:jc w:val="center"/>
              <w:rPr>
                <w:rFonts w:eastAsia="Times New Roman"/>
                <w:b/>
                <w:bCs/>
                <w:sz w:val="28"/>
                <w:szCs w:val="28"/>
                <w:lang w:eastAsia="ru-RU"/>
              </w:rPr>
            </w:pPr>
            <w:proofErr w:type="gramStart"/>
            <w:r w:rsidRPr="00975CFB">
              <w:rPr>
                <w:rFonts w:eastAsia="Times New Roman"/>
                <w:b/>
                <w:bCs/>
                <w:sz w:val="28"/>
                <w:szCs w:val="28"/>
                <w:lang w:eastAsia="ru-RU"/>
              </w:rPr>
              <w:t>п</w:t>
            </w:r>
            <w:proofErr w:type="gramEnd"/>
            <w:r w:rsidRPr="00975CFB">
              <w:rPr>
                <w:rFonts w:eastAsia="Times New Roman"/>
                <w:b/>
                <w:bCs/>
                <w:sz w:val="28"/>
                <w:szCs w:val="28"/>
                <w:lang w:eastAsia="ru-RU"/>
              </w:rPr>
              <w:t>/п</w:t>
            </w:r>
          </w:p>
        </w:tc>
        <w:tc>
          <w:tcPr>
            <w:tcW w:w="1870" w:type="dxa"/>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jc w:val="center"/>
              <w:rPr>
                <w:rFonts w:eastAsia="Times New Roman"/>
                <w:b/>
                <w:bCs/>
                <w:sz w:val="28"/>
                <w:szCs w:val="28"/>
                <w:lang w:eastAsia="ru-RU"/>
              </w:rPr>
            </w:pPr>
            <w:r w:rsidRPr="00975CFB">
              <w:rPr>
                <w:rFonts w:eastAsia="Times New Roman"/>
                <w:b/>
                <w:bCs/>
                <w:sz w:val="28"/>
                <w:szCs w:val="28"/>
                <w:lang w:eastAsia="ru-RU"/>
              </w:rPr>
              <w:t>Ф.И.О.,</w:t>
            </w:r>
          </w:p>
          <w:p w:rsidR="00975CFB" w:rsidRPr="00975CFB" w:rsidRDefault="00975CFB" w:rsidP="00975CFB">
            <w:pPr>
              <w:jc w:val="center"/>
              <w:rPr>
                <w:rFonts w:eastAsia="Times New Roman"/>
                <w:b/>
                <w:bCs/>
                <w:sz w:val="28"/>
                <w:szCs w:val="28"/>
                <w:lang w:eastAsia="ru-RU"/>
              </w:rPr>
            </w:pPr>
            <w:r w:rsidRPr="00975CFB">
              <w:rPr>
                <w:rFonts w:eastAsia="Times New Roman"/>
                <w:b/>
                <w:bCs/>
                <w:sz w:val="28"/>
                <w:szCs w:val="28"/>
                <w:lang w:eastAsia="ru-RU"/>
              </w:rPr>
              <w:t>должность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jc w:val="center"/>
              <w:rPr>
                <w:rFonts w:eastAsia="Times New Roman"/>
                <w:b/>
                <w:bCs/>
                <w:sz w:val="28"/>
                <w:szCs w:val="28"/>
                <w:lang w:eastAsia="ru-RU"/>
              </w:rPr>
            </w:pPr>
            <w:r w:rsidRPr="00975CFB">
              <w:rPr>
                <w:rFonts w:eastAsia="Times New Roman"/>
                <w:b/>
                <w:bCs/>
                <w:sz w:val="28"/>
                <w:szCs w:val="28"/>
                <w:lang w:eastAsia="ru-RU"/>
              </w:rPr>
              <w:t>Квалификационный аттестат аудитора</w:t>
            </w:r>
          </w:p>
          <w:p w:rsidR="00975CFB" w:rsidRPr="00975CFB" w:rsidRDefault="00975CFB" w:rsidP="00975CFB">
            <w:pPr>
              <w:jc w:val="center"/>
              <w:rPr>
                <w:rFonts w:eastAsia="Times New Roman"/>
                <w:b/>
                <w:bCs/>
                <w:sz w:val="28"/>
                <w:szCs w:val="28"/>
                <w:lang w:eastAsia="ru-RU"/>
              </w:rPr>
            </w:pPr>
            <w:r w:rsidRPr="00975CFB">
              <w:rPr>
                <w:rFonts w:eastAsia="Times New Roman"/>
                <w:b/>
                <w:bCs/>
                <w:sz w:val="28"/>
                <w:szCs w:val="28"/>
                <w:lang w:eastAsia="ru-RU"/>
              </w:rPr>
              <w:t>(номер, дата выдачи, срок действия)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jc w:val="center"/>
              <w:rPr>
                <w:rFonts w:eastAsia="Times New Roman"/>
                <w:b/>
                <w:bCs/>
                <w:sz w:val="28"/>
                <w:szCs w:val="28"/>
                <w:lang w:eastAsia="ru-RU"/>
              </w:rPr>
            </w:pPr>
            <w:r w:rsidRPr="00975CFB">
              <w:rPr>
                <w:rFonts w:eastAsia="Times New Roman"/>
                <w:b/>
                <w:bCs/>
                <w:sz w:val="28"/>
                <w:szCs w:val="28"/>
                <w:lang w:eastAsia="ru-RU"/>
              </w:rPr>
              <w:t xml:space="preserve">Период работы </w:t>
            </w:r>
            <w:r w:rsidRPr="00975CFB">
              <w:rPr>
                <w:rFonts w:eastAsia="Times New Roman"/>
                <w:b/>
                <w:bCs/>
                <w:sz w:val="28"/>
                <w:szCs w:val="28"/>
                <w:lang w:eastAsia="ru-RU"/>
              </w:rPr>
              <w:br/>
              <w:t>в аудиторской организации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jc w:val="center"/>
              <w:rPr>
                <w:rFonts w:eastAsia="Times New Roman"/>
                <w:b/>
                <w:bCs/>
                <w:sz w:val="28"/>
                <w:szCs w:val="28"/>
                <w:lang w:eastAsia="ru-RU"/>
              </w:rPr>
            </w:pPr>
            <w:r w:rsidRPr="00975CFB">
              <w:rPr>
                <w:rFonts w:eastAsia="Times New Roman"/>
                <w:b/>
                <w:bCs/>
                <w:sz w:val="28"/>
                <w:szCs w:val="28"/>
                <w:lang w:eastAsia="ru-RU"/>
              </w:rPr>
              <w:t xml:space="preserve">Данные </w:t>
            </w:r>
            <w:r w:rsidRPr="00975CFB">
              <w:rPr>
                <w:rFonts w:eastAsia="Times New Roman"/>
                <w:b/>
                <w:bCs/>
                <w:sz w:val="28"/>
                <w:szCs w:val="28"/>
                <w:lang w:eastAsia="ru-RU"/>
              </w:rPr>
              <w:br/>
              <w:t xml:space="preserve">о членстве </w:t>
            </w:r>
            <w:r w:rsidRPr="00975CFB">
              <w:rPr>
                <w:rFonts w:eastAsia="Times New Roman"/>
                <w:b/>
                <w:bCs/>
                <w:sz w:val="28"/>
                <w:szCs w:val="28"/>
                <w:lang w:eastAsia="ru-RU"/>
              </w:rPr>
              <w:br/>
              <w:t>в СРО</w:t>
            </w:r>
          </w:p>
        </w:tc>
      </w:tr>
      <w:tr w:rsidR="00975CFB" w:rsidRPr="00975CFB" w:rsidTr="00975CFB">
        <w:tc>
          <w:tcPr>
            <w:tcW w:w="64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1</w:t>
            </w:r>
          </w:p>
        </w:tc>
        <w:tc>
          <w:tcPr>
            <w:tcW w:w="1870"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2</w:t>
            </w:r>
          </w:p>
        </w:tc>
        <w:tc>
          <w:tcPr>
            <w:tcW w:w="3260"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3</w:t>
            </w:r>
          </w:p>
        </w:tc>
        <w:tc>
          <w:tcPr>
            <w:tcW w:w="2552"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4</w:t>
            </w:r>
          </w:p>
        </w:tc>
        <w:tc>
          <w:tcPr>
            <w:tcW w:w="1984"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5</w:t>
            </w:r>
          </w:p>
        </w:tc>
      </w:tr>
      <w:tr w:rsidR="00975CFB" w:rsidRPr="00975CFB" w:rsidTr="00975CFB">
        <w:tc>
          <w:tcPr>
            <w:tcW w:w="64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1</w:t>
            </w:r>
          </w:p>
        </w:tc>
        <w:tc>
          <w:tcPr>
            <w:tcW w:w="187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4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2</w:t>
            </w:r>
          </w:p>
        </w:tc>
        <w:tc>
          <w:tcPr>
            <w:tcW w:w="187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4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3</w:t>
            </w:r>
          </w:p>
        </w:tc>
        <w:tc>
          <w:tcPr>
            <w:tcW w:w="187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4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4</w:t>
            </w:r>
          </w:p>
        </w:tc>
        <w:tc>
          <w:tcPr>
            <w:tcW w:w="187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4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5</w:t>
            </w:r>
          </w:p>
        </w:tc>
        <w:tc>
          <w:tcPr>
            <w:tcW w:w="187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4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6</w:t>
            </w:r>
          </w:p>
        </w:tc>
        <w:tc>
          <w:tcPr>
            <w:tcW w:w="187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4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7</w:t>
            </w:r>
          </w:p>
        </w:tc>
        <w:tc>
          <w:tcPr>
            <w:tcW w:w="187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4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8</w:t>
            </w:r>
          </w:p>
        </w:tc>
        <w:tc>
          <w:tcPr>
            <w:tcW w:w="187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4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9</w:t>
            </w:r>
          </w:p>
        </w:tc>
        <w:tc>
          <w:tcPr>
            <w:tcW w:w="187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48"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10</w:t>
            </w:r>
          </w:p>
        </w:tc>
        <w:tc>
          <w:tcPr>
            <w:tcW w:w="187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326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552"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bl>
    <w:p w:rsidR="00975CFB" w:rsidRPr="00975CFB" w:rsidRDefault="00975CFB" w:rsidP="00975CFB">
      <w:pPr>
        <w:widowControl w:val="0"/>
        <w:jc w:val="center"/>
        <w:rPr>
          <w:rFonts w:eastAsia="Times New Roman"/>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Подпись руководителя организации</w:t>
      </w: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(его уполномоченного представителя)  __________________________   /                     /</w:t>
      </w:r>
    </w:p>
    <w:p w:rsidR="00975CFB" w:rsidRPr="00975CFB" w:rsidRDefault="00975CFB" w:rsidP="00975CFB">
      <w:pPr>
        <w:rPr>
          <w:rFonts w:eastAsia="Times New Roman"/>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 _____ » _________________ 20__ г.</w:t>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p>
    <w:p w:rsidR="00975CFB" w:rsidRPr="00975CFB" w:rsidRDefault="00975CFB" w:rsidP="00975CFB">
      <w:pPr>
        <w:widowControl w:val="0"/>
        <w:tabs>
          <w:tab w:val="left" w:pos="708"/>
          <w:tab w:val="center" w:pos="4677"/>
          <w:tab w:val="right" w:pos="9355"/>
        </w:tabs>
        <w:rPr>
          <w:rFonts w:eastAsia="Times New Roman"/>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М.П.</w:t>
      </w:r>
    </w:p>
    <w:p w:rsidR="00975CFB" w:rsidRPr="00975CFB" w:rsidRDefault="00975CFB" w:rsidP="00975CFB">
      <w:pPr>
        <w:rPr>
          <w:rFonts w:eastAsia="Times New Roman"/>
          <w:b/>
          <w:bCs/>
          <w:sz w:val="28"/>
          <w:szCs w:val="28"/>
          <w:lang w:eastAsia="ru-RU"/>
        </w:rPr>
        <w:sectPr w:rsidR="00975CFB" w:rsidRPr="00975CFB">
          <w:footnotePr>
            <w:numFmt w:val="chicago"/>
            <w:numRestart w:val="eachPage"/>
          </w:footnotePr>
          <w:pgSz w:w="11906" w:h="16838"/>
          <w:pgMar w:top="1134" w:right="567" w:bottom="1134" w:left="1134" w:header="708" w:footer="708" w:gutter="0"/>
          <w:pgNumType w:start="1"/>
          <w:cols w:space="720"/>
        </w:sectPr>
      </w:pPr>
    </w:p>
    <w:p w:rsidR="00E33370" w:rsidRPr="00975CFB" w:rsidRDefault="00E33370" w:rsidP="00FE7A7C">
      <w:pPr>
        <w:keepNext/>
        <w:ind w:left="8505"/>
        <w:outlineLvl w:val="1"/>
        <w:rPr>
          <w:rFonts w:ascii="Benguiat Rus" w:eastAsia="Times New Roman" w:hAnsi="Benguiat Rus" w:cs="Benguiat Rus"/>
          <w:bCs/>
          <w:szCs w:val="24"/>
          <w:lang w:eastAsia="ru-RU"/>
        </w:rPr>
      </w:pPr>
      <w:r w:rsidRPr="00975CFB">
        <w:rPr>
          <w:rFonts w:eastAsia="Times New Roman"/>
          <w:bCs/>
          <w:szCs w:val="24"/>
          <w:lang w:eastAsia="ru-RU"/>
        </w:rPr>
        <w:t xml:space="preserve">Приложение № </w:t>
      </w:r>
      <w:r w:rsidR="00FE7A7C">
        <w:rPr>
          <w:rFonts w:eastAsia="Times New Roman"/>
          <w:bCs/>
          <w:szCs w:val="24"/>
          <w:lang w:eastAsia="ru-RU"/>
        </w:rPr>
        <w:t>5</w:t>
      </w:r>
    </w:p>
    <w:p w:rsidR="00E33370" w:rsidRPr="00975CFB" w:rsidRDefault="00E33370" w:rsidP="00FE7A7C">
      <w:pPr>
        <w:autoSpaceDE w:val="0"/>
        <w:autoSpaceDN w:val="0"/>
        <w:adjustRightInd w:val="0"/>
        <w:ind w:left="8505"/>
        <w:rPr>
          <w:rFonts w:eastAsia="Times New Roman"/>
          <w:bCs/>
          <w:szCs w:val="24"/>
          <w:lang w:eastAsia="ru-RU"/>
        </w:rPr>
      </w:pPr>
      <w:r>
        <w:rPr>
          <w:rFonts w:eastAsia="Times New Roman"/>
          <w:szCs w:val="24"/>
          <w:lang w:eastAsia="ru-RU"/>
        </w:rPr>
        <w:t xml:space="preserve">конкурсной документации </w:t>
      </w:r>
    </w:p>
    <w:p w:rsidR="00E33370" w:rsidRPr="00E33370" w:rsidRDefault="00E33370" w:rsidP="00FE7A7C">
      <w:pPr>
        <w:autoSpaceDE w:val="0"/>
        <w:autoSpaceDN w:val="0"/>
        <w:adjustRightInd w:val="0"/>
        <w:ind w:left="8505"/>
        <w:rPr>
          <w:rFonts w:eastAsia="Times New Roman"/>
          <w:bCs/>
          <w:szCs w:val="24"/>
          <w:lang w:eastAsia="ru-RU"/>
        </w:rPr>
      </w:pPr>
      <w:r w:rsidRPr="00E33370">
        <w:rPr>
          <w:rFonts w:eastAsia="Times New Roman"/>
          <w:bCs/>
          <w:szCs w:val="24"/>
          <w:lang w:eastAsia="ru-RU"/>
        </w:rPr>
        <w:t>по проведению отбора аудиторской организации</w:t>
      </w:r>
    </w:p>
    <w:p w:rsidR="00E33370" w:rsidRDefault="00E33370" w:rsidP="00FE7A7C">
      <w:pPr>
        <w:autoSpaceDE w:val="0"/>
        <w:autoSpaceDN w:val="0"/>
        <w:adjustRightInd w:val="0"/>
        <w:ind w:left="8505"/>
        <w:rPr>
          <w:rFonts w:eastAsia="Times New Roman"/>
          <w:bCs/>
          <w:szCs w:val="24"/>
          <w:lang w:eastAsia="ru-RU"/>
        </w:rPr>
      </w:pPr>
      <w:r w:rsidRPr="00E33370">
        <w:rPr>
          <w:rFonts w:eastAsia="Times New Roman"/>
          <w:bCs/>
          <w:szCs w:val="24"/>
          <w:lang w:eastAsia="ru-RU"/>
        </w:rPr>
        <w:t xml:space="preserve">в целях проведения ежегодного аудита </w:t>
      </w:r>
      <w:proofErr w:type="gramStart"/>
      <w:r w:rsidRPr="00E33370">
        <w:rPr>
          <w:rFonts w:eastAsia="Times New Roman"/>
          <w:bCs/>
          <w:szCs w:val="24"/>
          <w:lang w:eastAsia="ru-RU"/>
        </w:rPr>
        <w:t>бухгалтерской</w:t>
      </w:r>
      <w:proofErr w:type="gramEnd"/>
    </w:p>
    <w:p w:rsidR="00E33370" w:rsidRPr="00975CFB" w:rsidRDefault="008C3415" w:rsidP="00FE7A7C">
      <w:pPr>
        <w:autoSpaceDE w:val="0"/>
        <w:autoSpaceDN w:val="0"/>
        <w:adjustRightInd w:val="0"/>
        <w:ind w:left="8505"/>
        <w:rPr>
          <w:rFonts w:eastAsia="Times New Roman"/>
          <w:szCs w:val="24"/>
          <w:lang w:eastAsia="ru-RU"/>
        </w:rPr>
      </w:pPr>
      <w:r>
        <w:rPr>
          <w:rFonts w:eastAsia="Times New Roman"/>
          <w:bCs/>
          <w:szCs w:val="24"/>
          <w:lang w:eastAsia="ru-RU"/>
        </w:rPr>
        <w:t xml:space="preserve">(финансовой) отчетности </w:t>
      </w:r>
      <w:r w:rsidR="00E33370" w:rsidRPr="00E33370">
        <w:rPr>
          <w:rFonts w:eastAsia="Times New Roman"/>
          <w:bCs/>
          <w:szCs w:val="24"/>
          <w:lang w:eastAsia="ru-RU"/>
        </w:rPr>
        <w:t>АО «Авиасалон» за 20</w:t>
      </w:r>
      <w:r>
        <w:rPr>
          <w:rFonts w:eastAsia="Times New Roman"/>
          <w:bCs/>
          <w:szCs w:val="24"/>
          <w:lang w:eastAsia="ru-RU"/>
        </w:rPr>
        <w:t>2</w:t>
      </w:r>
      <w:r w:rsidR="00886EF5">
        <w:rPr>
          <w:rFonts w:eastAsia="Times New Roman"/>
          <w:bCs/>
          <w:szCs w:val="24"/>
          <w:lang w:eastAsia="ru-RU"/>
        </w:rPr>
        <w:t>3</w:t>
      </w:r>
      <w:r w:rsidR="008C1AD0">
        <w:rPr>
          <w:rFonts w:eastAsia="Times New Roman"/>
          <w:bCs/>
          <w:szCs w:val="24"/>
          <w:lang w:eastAsia="ru-RU"/>
        </w:rPr>
        <w:t xml:space="preserve"> </w:t>
      </w:r>
      <w:r w:rsidR="00E33370" w:rsidRPr="00E33370">
        <w:rPr>
          <w:rFonts w:eastAsia="Times New Roman"/>
          <w:bCs/>
          <w:szCs w:val="24"/>
          <w:lang w:eastAsia="ru-RU"/>
        </w:rPr>
        <w:t>год</w:t>
      </w:r>
    </w:p>
    <w:p w:rsidR="00975CFB" w:rsidRPr="00975CFB" w:rsidRDefault="00975CFB" w:rsidP="00975CFB">
      <w:pPr>
        <w:widowControl w:val="0"/>
        <w:jc w:val="right"/>
        <w:rPr>
          <w:rFonts w:eastAsia="Times New Roman"/>
          <w:sz w:val="20"/>
          <w:szCs w:val="20"/>
          <w:lang w:eastAsia="ru-RU"/>
        </w:rPr>
      </w:pPr>
    </w:p>
    <w:p w:rsidR="00975CFB" w:rsidRPr="00975CFB" w:rsidRDefault="00975CFB" w:rsidP="00975CFB">
      <w:pPr>
        <w:keepNext/>
        <w:jc w:val="center"/>
        <w:outlineLvl w:val="5"/>
        <w:rPr>
          <w:rFonts w:eastAsia="Times New Roman"/>
          <w:b/>
          <w:bCs/>
          <w:sz w:val="28"/>
          <w:szCs w:val="28"/>
          <w:lang w:val="en-US" w:eastAsia="ru-RU"/>
        </w:rPr>
      </w:pPr>
      <w:r w:rsidRPr="00975CFB">
        <w:rPr>
          <w:rFonts w:eastAsia="Times New Roman"/>
          <w:b/>
          <w:bCs/>
          <w:sz w:val="28"/>
          <w:szCs w:val="28"/>
          <w:lang w:val="en-US" w:eastAsia="ru-RU"/>
        </w:rPr>
        <w:t>ОБОСНОВАНИЕ СТОИМОСТИ</w:t>
      </w:r>
    </w:p>
    <w:p w:rsidR="00975CFB" w:rsidRPr="00975CFB" w:rsidRDefault="00975CFB" w:rsidP="00975CFB">
      <w:pPr>
        <w:jc w:val="center"/>
        <w:rPr>
          <w:rFonts w:eastAsia="Times New Roman"/>
          <w:b/>
          <w:bCs/>
          <w:sz w:val="28"/>
          <w:szCs w:val="28"/>
          <w:lang w:eastAsia="ru-RU"/>
        </w:rPr>
      </w:pPr>
    </w:p>
    <w:tbl>
      <w:tblPr>
        <w:tblW w:w="14910" w:type="dxa"/>
        <w:tblLayout w:type="fixed"/>
        <w:tblCellMar>
          <w:left w:w="0" w:type="dxa"/>
          <w:right w:w="0" w:type="dxa"/>
        </w:tblCellMar>
        <w:tblLook w:val="04A0" w:firstRow="1" w:lastRow="0" w:firstColumn="1" w:lastColumn="0" w:noHBand="0" w:noVBand="1"/>
      </w:tblPr>
      <w:tblGrid>
        <w:gridCol w:w="656"/>
        <w:gridCol w:w="2762"/>
        <w:gridCol w:w="1559"/>
        <w:gridCol w:w="1841"/>
        <w:gridCol w:w="2155"/>
        <w:gridCol w:w="1799"/>
        <w:gridCol w:w="2159"/>
        <w:gridCol w:w="1979"/>
      </w:tblGrid>
      <w:tr w:rsidR="00975CFB" w:rsidRPr="00975CFB" w:rsidTr="00975CFB">
        <w:trPr>
          <w:trHeight w:val="1170"/>
        </w:trPr>
        <w:tc>
          <w:tcPr>
            <w:tcW w:w="6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75CFB" w:rsidRPr="00975CFB" w:rsidRDefault="00975CFB" w:rsidP="00975CFB">
            <w:pPr>
              <w:jc w:val="center"/>
              <w:rPr>
                <w:rFonts w:eastAsia="Times New Roman"/>
                <w:b/>
                <w:bCs/>
                <w:sz w:val="26"/>
                <w:szCs w:val="26"/>
                <w:lang w:eastAsia="ru-RU"/>
              </w:rPr>
            </w:pPr>
            <w:r w:rsidRPr="00975CFB">
              <w:rPr>
                <w:rFonts w:eastAsia="Times New Roman"/>
                <w:b/>
                <w:bCs/>
                <w:sz w:val="26"/>
                <w:szCs w:val="26"/>
                <w:lang w:eastAsia="ru-RU"/>
              </w:rPr>
              <w:t>№</w:t>
            </w:r>
            <w:r w:rsidRPr="00975CFB">
              <w:rPr>
                <w:rFonts w:eastAsia="Times New Roman"/>
                <w:b/>
                <w:bCs/>
                <w:sz w:val="26"/>
                <w:szCs w:val="26"/>
                <w:lang w:eastAsia="ru-RU"/>
              </w:rPr>
              <w:br/>
            </w:r>
            <w:proofErr w:type="gramStart"/>
            <w:r w:rsidRPr="00975CFB">
              <w:rPr>
                <w:rFonts w:eastAsia="Times New Roman"/>
                <w:b/>
                <w:bCs/>
                <w:sz w:val="26"/>
                <w:szCs w:val="26"/>
                <w:lang w:eastAsia="ru-RU"/>
              </w:rPr>
              <w:t>п</w:t>
            </w:r>
            <w:proofErr w:type="gramEnd"/>
            <w:r w:rsidRPr="00975CFB">
              <w:rPr>
                <w:rFonts w:eastAsia="Times New Roman"/>
                <w:b/>
                <w:bCs/>
                <w:sz w:val="26"/>
                <w:szCs w:val="26"/>
                <w:lang w:eastAsia="ru-RU"/>
              </w:rPr>
              <w:t>/п</w:t>
            </w:r>
          </w:p>
        </w:tc>
        <w:tc>
          <w:tcPr>
            <w:tcW w:w="276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75CFB" w:rsidRPr="00975CFB" w:rsidRDefault="00975CFB" w:rsidP="00975CFB">
            <w:pPr>
              <w:jc w:val="center"/>
              <w:rPr>
                <w:rFonts w:eastAsia="Times New Roman"/>
                <w:b/>
                <w:bCs/>
                <w:sz w:val="26"/>
                <w:szCs w:val="26"/>
                <w:lang w:eastAsia="ru-RU"/>
              </w:rPr>
            </w:pPr>
            <w:r w:rsidRPr="00975CFB">
              <w:rPr>
                <w:rFonts w:eastAsia="Times New Roman"/>
                <w:b/>
                <w:bCs/>
                <w:sz w:val="26"/>
                <w:szCs w:val="26"/>
                <w:lang w:eastAsia="ru-RU"/>
              </w:rPr>
              <w:t>Наименование этапа аудиторской проверки</w:t>
            </w:r>
          </w:p>
        </w:tc>
        <w:tc>
          <w:tcPr>
            <w:tcW w:w="15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975CFB" w:rsidRPr="00975CFB" w:rsidRDefault="00975CFB" w:rsidP="00975CFB">
            <w:pPr>
              <w:jc w:val="center"/>
              <w:rPr>
                <w:rFonts w:eastAsia="Times New Roman"/>
                <w:b/>
                <w:bCs/>
                <w:sz w:val="26"/>
                <w:szCs w:val="26"/>
                <w:lang w:eastAsia="ru-RU"/>
              </w:rPr>
            </w:pPr>
            <w:r w:rsidRPr="00975CFB">
              <w:rPr>
                <w:rFonts w:eastAsia="Times New Roman"/>
                <w:b/>
                <w:bCs/>
                <w:sz w:val="26"/>
                <w:szCs w:val="26"/>
                <w:lang w:eastAsia="ru-RU"/>
              </w:rPr>
              <w:t xml:space="preserve">Часовая нагрузка </w:t>
            </w:r>
            <w:r w:rsidRPr="00975CFB">
              <w:rPr>
                <w:rFonts w:eastAsia="Times New Roman"/>
                <w:b/>
                <w:bCs/>
                <w:sz w:val="26"/>
                <w:szCs w:val="26"/>
                <w:lang w:eastAsia="ru-RU"/>
              </w:rPr>
              <w:br/>
              <w:t>на 1 чел</w:t>
            </w:r>
          </w:p>
        </w:tc>
        <w:tc>
          <w:tcPr>
            <w:tcW w:w="18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75CFB" w:rsidRPr="00975CFB" w:rsidRDefault="00975CFB" w:rsidP="00975CFB">
            <w:pPr>
              <w:jc w:val="center"/>
              <w:rPr>
                <w:rFonts w:eastAsia="Times New Roman"/>
                <w:b/>
                <w:bCs/>
                <w:sz w:val="26"/>
                <w:szCs w:val="26"/>
                <w:lang w:eastAsia="ru-RU"/>
              </w:rPr>
            </w:pPr>
            <w:r w:rsidRPr="00975CFB">
              <w:rPr>
                <w:rFonts w:eastAsia="Times New Roman"/>
                <w:b/>
                <w:bCs/>
                <w:sz w:val="26"/>
                <w:szCs w:val="26"/>
                <w:lang w:eastAsia="ru-RU"/>
              </w:rPr>
              <w:t>Количество специалистов</w:t>
            </w:r>
          </w:p>
        </w:tc>
        <w:tc>
          <w:tcPr>
            <w:tcW w:w="215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75CFB" w:rsidRPr="00975CFB" w:rsidRDefault="00975CFB" w:rsidP="00975CFB">
            <w:pPr>
              <w:jc w:val="center"/>
              <w:rPr>
                <w:rFonts w:eastAsia="Times New Roman"/>
                <w:b/>
                <w:bCs/>
                <w:sz w:val="26"/>
                <w:szCs w:val="26"/>
                <w:lang w:eastAsia="ru-RU"/>
              </w:rPr>
            </w:pPr>
            <w:r w:rsidRPr="00975CFB">
              <w:rPr>
                <w:rFonts w:eastAsia="Times New Roman"/>
                <w:b/>
                <w:bCs/>
                <w:sz w:val="26"/>
                <w:szCs w:val="26"/>
                <w:lang w:eastAsia="ru-RU"/>
              </w:rPr>
              <w:t xml:space="preserve">Нормирование времени </w:t>
            </w:r>
            <w:r w:rsidRPr="00975CFB">
              <w:rPr>
                <w:rFonts w:eastAsia="Times New Roman"/>
                <w:b/>
                <w:bCs/>
                <w:sz w:val="26"/>
                <w:szCs w:val="26"/>
                <w:lang w:eastAsia="ru-RU"/>
              </w:rPr>
              <w:br/>
              <w:t xml:space="preserve">на проведение проверки </w:t>
            </w:r>
            <w:r w:rsidRPr="00975CFB">
              <w:rPr>
                <w:rFonts w:eastAsia="Times New Roman"/>
                <w:b/>
                <w:bCs/>
                <w:sz w:val="26"/>
                <w:szCs w:val="26"/>
                <w:lang w:eastAsia="ru-RU"/>
              </w:rPr>
              <w:br/>
              <w:t xml:space="preserve">в соответствии </w:t>
            </w:r>
            <w:r w:rsidRPr="00975CFB">
              <w:rPr>
                <w:rFonts w:eastAsia="Times New Roman"/>
                <w:b/>
                <w:bCs/>
                <w:sz w:val="26"/>
                <w:szCs w:val="26"/>
                <w:lang w:eastAsia="ru-RU"/>
              </w:rPr>
              <w:br/>
              <w:t xml:space="preserve">с техническим заданием </w:t>
            </w:r>
          </w:p>
          <w:p w:rsidR="00975CFB" w:rsidRPr="00975CFB" w:rsidRDefault="00975CFB" w:rsidP="00975CFB">
            <w:pPr>
              <w:jc w:val="center"/>
              <w:rPr>
                <w:rFonts w:eastAsia="Times New Roman"/>
                <w:b/>
                <w:bCs/>
                <w:sz w:val="26"/>
                <w:szCs w:val="26"/>
                <w:lang w:eastAsia="ru-RU"/>
              </w:rPr>
            </w:pPr>
            <w:r w:rsidRPr="00975CFB">
              <w:rPr>
                <w:rFonts w:eastAsia="Times New Roman"/>
                <w:b/>
                <w:bCs/>
                <w:sz w:val="26"/>
                <w:szCs w:val="26"/>
                <w:lang w:eastAsia="ru-RU"/>
              </w:rPr>
              <w:t>(гр.3 * гр.4)</w:t>
            </w:r>
          </w:p>
        </w:tc>
        <w:tc>
          <w:tcPr>
            <w:tcW w:w="18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75CFB" w:rsidRPr="00975CFB" w:rsidRDefault="00975CFB" w:rsidP="00975CFB">
            <w:pPr>
              <w:jc w:val="center"/>
              <w:rPr>
                <w:rFonts w:eastAsia="Times New Roman"/>
                <w:b/>
                <w:bCs/>
                <w:sz w:val="26"/>
                <w:szCs w:val="26"/>
                <w:lang w:eastAsia="ru-RU"/>
              </w:rPr>
            </w:pPr>
            <w:r w:rsidRPr="00975CFB">
              <w:rPr>
                <w:rFonts w:eastAsia="Times New Roman"/>
                <w:b/>
                <w:bCs/>
                <w:sz w:val="26"/>
                <w:szCs w:val="26"/>
                <w:lang w:eastAsia="ru-RU"/>
              </w:rPr>
              <w:t xml:space="preserve">Ставка     </w:t>
            </w:r>
          </w:p>
          <w:p w:rsidR="00975CFB" w:rsidRPr="00975CFB" w:rsidRDefault="00975CFB" w:rsidP="00975CFB">
            <w:pPr>
              <w:jc w:val="center"/>
              <w:rPr>
                <w:rFonts w:eastAsia="Times New Roman"/>
                <w:b/>
                <w:bCs/>
                <w:sz w:val="26"/>
                <w:szCs w:val="26"/>
                <w:lang w:eastAsia="ru-RU"/>
              </w:rPr>
            </w:pPr>
            <w:r w:rsidRPr="00975CFB">
              <w:rPr>
                <w:rFonts w:eastAsia="Times New Roman"/>
                <w:b/>
                <w:bCs/>
                <w:sz w:val="26"/>
                <w:szCs w:val="26"/>
                <w:lang w:eastAsia="ru-RU"/>
              </w:rPr>
              <w:t>(без НДС)</w:t>
            </w:r>
          </w:p>
          <w:p w:rsidR="00975CFB" w:rsidRPr="00975CFB" w:rsidRDefault="00975CFB" w:rsidP="00975CFB">
            <w:pPr>
              <w:jc w:val="center"/>
              <w:rPr>
                <w:rFonts w:eastAsia="Times New Roman"/>
                <w:b/>
                <w:bCs/>
                <w:sz w:val="26"/>
                <w:szCs w:val="26"/>
                <w:lang w:eastAsia="ru-RU"/>
              </w:rPr>
            </w:pPr>
          </w:p>
        </w:tc>
        <w:tc>
          <w:tcPr>
            <w:tcW w:w="21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975CFB" w:rsidRPr="00975CFB" w:rsidRDefault="00975CFB" w:rsidP="00975CFB">
            <w:pPr>
              <w:jc w:val="center"/>
              <w:rPr>
                <w:rFonts w:eastAsia="Times New Roman"/>
                <w:b/>
                <w:bCs/>
                <w:sz w:val="26"/>
                <w:szCs w:val="26"/>
                <w:lang w:eastAsia="ru-RU"/>
              </w:rPr>
            </w:pPr>
            <w:r w:rsidRPr="00975CFB">
              <w:rPr>
                <w:rFonts w:eastAsia="Times New Roman"/>
                <w:b/>
                <w:bCs/>
                <w:sz w:val="26"/>
                <w:szCs w:val="26"/>
                <w:lang w:eastAsia="ru-RU"/>
              </w:rPr>
              <w:t>Общая стоимость этапа (без НДС)</w:t>
            </w:r>
          </w:p>
          <w:p w:rsidR="00975CFB" w:rsidRPr="00975CFB" w:rsidRDefault="00975CFB" w:rsidP="00975CFB">
            <w:pPr>
              <w:jc w:val="center"/>
              <w:rPr>
                <w:rFonts w:eastAsia="Times New Roman"/>
                <w:b/>
                <w:bCs/>
                <w:sz w:val="26"/>
                <w:szCs w:val="26"/>
                <w:lang w:eastAsia="ru-RU"/>
              </w:rPr>
            </w:pPr>
            <w:r w:rsidRPr="00975CFB">
              <w:rPr>
                <w:rFonts w:eastAsia="Times New Roman"/>
                <w:b/>
                <w:bCs/>
                <w:sz w:val="26"/>
                <w:szCs w:val="26"/>
                <w:lang w:eastAsia="ru-RU"/>
              </w:rPr>
              <w:t>(гр.5*гр.6)</w:t>
            </w:r>
          </w:p>
        </w:tc>
        <w:tc>
          <w:tcPr>
            <w:tcW w:w="1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75CFB" w:rsidRPr="00975CFB" w:rsidRDefault="00975CFB" w:rsidP="00975CFB">
            <w:pPr>
              <w:jc w:val="center"/>
              <w:rPr>
                <w:rFonts w:eastAsia="Times New Roman"/>
                <w:b/>
                <w:bCs/>
                <w:sz w:val="26"/>
                <w:szCs w:val="26"/>
                <w:lang w:eastAsia="ru-RU"/>
              </w:rPr>
            </w:pPr>
            <w:r w:rsidRPr="00975CFB">
              <w:rPr>
                <w:rFonts w:eastAsia="Times New Roman"/>
                <w:b/>
                <w:bCs/>
                <w:sz w:val="26"/>
                <w:szCs w:val="26"/>
                <w:lang w:eastAsia="ru-RU"/>
              </w:rPr>
              <w:t xml:space="preserve">Общая стоимость этапа, </w:t>
            </w:r>
            <w:r w:rsidRPr="00975CFB">
              <w:rPr>
                <w:rFonts w:eastAsia="Times New Roman"/>
                <w:b/>
                <w:bCs/>
                <w:sz w:val="26"/>
                <w:szCs w:val="26"/>
                <w:lang w:eastAsia="ru-RU"/>
              </w:rPr>
              <w:br/>
              <w:t xml:space="preserve">в </w:t>
            </w:r>
            <w:proofErr w:type="spellStart"/>
            <w:r w:rsidRPr="00975CFB">
              <w:rPr>
                <w:rFonts w:eastAsia="Times New Roman"/>
                <w:b/>
                <w:bCs/>
                <w:sz w:val="26"/>
                <w:szCs w:val="26"/>
                <w:lang w:eastAsia="ru-RU"/>
              </w:rPr>
              <w:t>т.ч</w:t>
            </w:r>
            <w:proofErr w:type="spellEnd"/>
            <w:r w:rsidRPr="00975CFB">
              <w:rPr>
                <w:rFonts w:eastAsia="Times New Roman"/>
                <w:b/>
                <w:bCs/>
                <w:sz w:val="26"/>
                <w:szCs w:val="26"/>
                <w:lang w:eastAsia="ru-RU"/>
              </w:rPr>
              <w:t xml:space="preserve">. НДС </w:t>
            </w:r>
          </w:p>
          <w:p w:rsidR="00975CFB" w:rsidRPr="00975CFB" w:rsidRDefault="00975CFB" w:rsidP="00A87182">
            <w:pPr>
              <w:jc w:val="center"/>
              <w:rPr>
                <w:rFonts w:eastAsia="Times New Roman"/>
                <w:b/>
                <w:bCs/>
                <w:sz w:val="26"/>
                <w:szCs w:val="26"/>
                <w:lang w:eastAsia="ru-RU"/>
              </w:rPr>
            </w:pPr>
            <w:r w:rsidRPr="00975CFB">
              <w:rPr>
                <w:rFonts w:eastAsia="Times New Roman"/>
                <w:b/>
                <w:bCs/>
                <w:sz w:val="26"/>
                <w:szCs w:val="26"/>
                <w:lang w:eastAsia="ru-RU"/>
              </w:rPr>
              <w:t xml:space="preserve">(гр.7 * </w:t>
            </w:r>
            <w:r w:rsidR="00A87182">
              <w:rPr>
                <w:rFonts w:eastAsia="Times New Roman"/>
                <w:b/>
                <w:bCs/>
                <w:sz w:val="26"/>
                <w:szCs w:val="26"/>
                <w:lang w:eastAsia="ru-RU"/>
              </w:rPr>
              <w:t>20</w:t>
            </w:r>
            <w:bookmarkStart w:id="4" w:name="_GoBack"/>
            <w:bookmarkEnd w:id="4"/>
            <w:r w:rsidRPr="00975CFB">
              <w:rPr>
                <w:rFonts w:eastAsia="Times New Roman"/>
                <w:b/>
                <w:bCs/>
                <w:sz w:val="26"/>
                <w:szCs w:val="26"/>
                <w:lang w:eastAsia="ru-RU"/>
              </w:rPr>
              <w:t>%)</w:t>
            </w:r>
          </w:p>
        </w:tc>
      </w:tr>
      <w:tr w:rsidR="00975CFB" w:rsidRPr="00975CFB" w:rsidTr="00975CFB">
        <w:trPr>
          <w:trHeight w:val="300"/>
        </w:trPr>
        <w:tc>
          <w:tcPr>
            <w:tcW w:w="655" w:type="dxa"/>
            <w:tcBorders>
              <w:top w:val="nil"/>
              <w:left w:val="single" w:sz="4" w:space="0" w:color="auto"/>
              <w:bottom w:val="single" w:sz="4" w:space="0" w:color="auto"/>
              <w:right w:val="nil"/>
            </w:tcBorders>
            <w:tcMar>
              <w:top w:w="15" w:type="dxa"/>
              <w:left w:w="15" w:type="dxa"/>
              <w:bottom w:w="0" w:type="dxa"/>
              <w:right w:w="15" w:type="dxa"/>
            </w:tcMar>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1</w:t>
            </w:r>
          </w:p>
        </w:tc>
        <w:tc>
          <w:tcPr>
            <w:tcW w:w="276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2</w:t>
            </w:r>
          </w:p>
        </w:tc>
        <w:tc>
          <w:tcPr>
            <w:tcW w:w="15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3</w:t>
            </w: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4</w:t>
            </w:r>
          </w:p>
        </w:tc>
        <w:tc>
          <w:tcPr>
            <w:tcW w:w="2156" w:type="dxa"/>
            <w:tcBorders>
              <w:top w:val="single" w:sz="4" w:space="0" w:color="auto"/>
              <w:left w:val="nil"/>
              <w:bottom w:val="single" w:sz="4" w:space="0" w:color="auto"/>
              <w:right w:val="nil"/>
            </w:tcBorders>
            <w:tcMar>
              <w:top w:w="15" w:type="dxa"/>
              <w:left w:w="15" w:type="dxa"/>
              <w:bottom w:w="0" w:type="dxa"/>
              <w:right w:w="15" w:type="dxa"/>
            </w:tcMar>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5</w:t>
            </w:r>
          </w:p>
        </w:tc>
        <w:tc>
          <w:tcPr>
            <w:tcW w:w="1800"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6</w:t>
            </w:r>
          </w:p>
        </w:tc>
        <w:tc>
          <w:tcPr>
            <w:tcW w:w="21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7</w:t>
            </w: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8</w:t>
            </w:r>
          </w:p>
        </w:tc>
      </w:tr>
      <w:tr w:rsidR="00975CFB" w:rsidRPr="00975CFB" w:rsidTr="00975CFB">
        <w:trPr>
          <w:trHeight w:val="193"/>
        </w:trPr>
        <w:tc>
          <w:tcPr>
            <w:tcW w:w="655" w:type="dxa"/>
            <w:tcBorders>
              <w:top w:val="nil"/>
              <w:left w:val="single" w:sz="4" w:space="0" w:color="auto"/>
              <w:bottom w:val="single" w:sz="4" w:space="0" w:color="auto"/>
              <w:right w:val="nil"/>
            </w:tcBorders>
            <w:noWrap/>
            <w:tcMar>
              <w:top w:w="15" w:type="dxa"/>
              <w:left w:w="15" w:type="dxa"/>
              <w:bottom w:w="0" w:type="dxa"/>
              <w:right w:w="15" w:type="dxa"/>
            </w:tcMar>
            <w:vAlign w:val="bottom"/>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1</w:t>
            </w:r>
          </w:p>
        </w:tc>
        <w:tc>
          <w:tcPr>
            <w:tcW w:w="276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560" w:type="dxa"/>
            <w:tcBorders>
              <w:top w:val="nil"/>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84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156"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8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r>
      <w:tr w:rsidR="00975CFB" w:rsidRPr="00975CFB" w:rsidTr="00975CFB">
        <w:trPr>
          <w:trHeight w:val="255"/>
        </w:trPr>
        <w:tc>
          <w:tcPr>
            <w:tcW w:w="65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2</w:t>
            </w:r>
          </w:p>
        </w:tc>
        <w:tc>
          <w:tcPr>
            <w:tcW w:w="2762"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84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1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80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r>
      <w:tr w:rsidR="00975CFB" w:rsidRPr="00975CFB" w:rsidTr="00975CFB">
        <w:trPr>
          <w:trHeight w:val="255"/>
        </w:trPr>
        <w:tc>
          <w:tcPr>
            <w:tcW w:w="65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3</w:t>
            </w:r>
          </w:p>
        </w:tc>
        <w:tc>
          <w:tcPr>
            <w:tcW w:w="27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5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156"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1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r>
      <w:tr w:rsidR="00975CFB" w:rsidRPr="00975CFB" w:rsidTr="00975CFB">
        <w:trPr>
          <w:trHeight w:val="150"/>
        </w:trPr>
        <w:tc>
          <w:tcPr>
            <w:tcW w:w="65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4</w:t>
            </w:r>
          </w:p>
        </w:tc>
        <w:tc>
          <w:tcPr>
            <w:tcW w:w="27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5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156"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21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r>
      <w:tr w:rsidR="00975CFB" w:rsidRPr="00975CFB" w:rsidTr="00975CFB">
        <w:trPr>
          <w:trHeight w:val="255"/>
        </w:trPr>
        <w:tc>
          <w:tcPr>
            <w:tcW w:w="65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5</w:t>
            </w:r>
          </w:p>
        </w:tc>
        <w:tc>
          <w:tcPr>
            <w:tcW w:w="27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5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156"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21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r>
      <w:tr w:rsidR="00975CFB" w:rsidRPr="00975CFB" w:rsidTr="00975CFB">
        <w:trPr>
          <w:trHeight w:val="150"/>
        </w:trPr>
        <w:tc>
          <w:tcPr>
            <w:tcW w:w="65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и т.д.</w:t>
            </w:r>
          </w:p>
        </w:tc>
        <w:tc>
          <w:tcPr>
            <w:tcW w:w="27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5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156"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21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r>
      <w:tr w:rsidR="00975CFB" w:rsidRPr="00975CFB" w:rsidTr="00975CFB">
        <w:trPr>
          <w:trHeight w:val="507"/>
        </w:trPr>
        <w:tc>
          <w:tcPr>
            <w:tcW w:w="655" w:type="dxa"/>
            <w:tcBorders>
              <w:top w:val="single" w:sz="4" w:space="0" w:color="auto"/>
              <w:left w:val="single" w:sz="8" w:space="0" w:color="auto"/>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7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ИТОГО</w:t>
            </w:r>
          </w:p>
        </w:tc>
        <w:tc>
          <w:tcPr>
            <w:tcW w:w="156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156"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c>
          <w:tcPr>
            <w:tcW w:w="216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975CFB" w:rsidRPr="00975CFB" w:rsidRDefault="00975CFB" w:rsidP="00975CFB">
            <w:pPr>
              <w:rPr>
                <w:rFonts w:eastAsia="Times New Roman"/>
                <w:sz w:val="28"/>
                <w:szCs w:val="28"/>
                <w:lang w:eastAsia="ru-RU"/>
              </w:rPr>
            </w:pP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75CFB" w:rsidRPr="00975CFB" w:rsidRDefault="00975CFB" w:rsidP="00975CFB">
            <w:pPr>
              <w:jc w:val="center"/>
              <w:rPr>
                <w:rFonts w:eastAsia="Times New Roman"/>
                <w:sz w:val="28"/>
                <w:szCs w:val="28"/>
                <w:lang w:eastAsia="ru-RU"/>
              </w:rPr>
            </w:pPr>
          </w:p>
        </w:tc>
      </w:tr>
    </w:tbl>
    <w:p w:rsidR="00975CFB" w:rsidRPr="00975CFB" w:rsidRDefault="00975CFB" w:rsidP="00975CFB">
      <w:pPr>
        <w:rPr>
          <w:rFonts w:eastAsia="Times New Roman"/>
          <w:sz w:val="20"/>
          <w:szCs w:val="20"/>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Подпись руководителя организации</w:t>
      </w: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(его уполномоченного представителя)  __________________________   /                             /</w:t>
      </w:r>
    </w:p>
    <w:p w:rsidR="00975CFB" w:rsidRPr="00975CFB" w:rsidRDefault="00975CFB" w:rsidP="00975CFB">
      <w:pPr>
        <w:rPr>
          <w:rFonts w:eastAsia="Times New Roman"/>
          <w:sz w:val="20"/>
          <w:szCs w:val="20"/>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 _____ » _________________ 20___ г.</w:t>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М.П.</w:t>
      </w:r>
    </w:p>
    <w:p w:rsidR="00975CFB" w:rsidRPr="00975CFB" w:rsidRDefault="00975CFB" w:rsidP="00975CFB">
      <w:pPr>
        <w:rPr>
          <w:rFonts w:eastAsia="Times New Roman"/>
          <w:sz w:val="28"/>
          <w:szCs w:val="28"/>
          <w:lang w:eastAsia="ru-RU"/>
        </w:rPr>
        <w:sectPr w:rsidR="00975CFB" w:rsidRPr="00975CFB">
          <w:pgSz w:w="16838" w:h="11906" w:orient="landscape"/>
          <w:pgMar w:top="1134" w:right="567" w:bottom="1134" w:left="1134" w:header="709" w:footer="709" w:gutter="0"/>
          <w:cols w:space="720"/>
        </w:sectPr>
      </w:pPr>
    </w:p>
    <w:p w:rsidR="00E33370" w:rsidRPr="00975CFB" w:rsidRDefault="00E33370" w:rsidP="00E33370">
      <w:pPr>
        <w:keepNext/>
        <w:ind w:left="4395"/>
        <w:outlineLvl w:val="1"/>
        <w:rPr>
          <w:rFonts w:ascii="Benguiat Rus" w:eastAsia="Times New Roman" w:hAnsi="Benguiat Rus" w:cs="Benguiat Rus"/>
          <w:bCs/>
          <w:szCs w:val="24"/>
          <w:lang w:eastAsia="ru-RU"/>
        </w:rPr>
      </w:pPr>
      <w:r w:rsidRPr="00975CFB">
        <w:rPr>
          <w:rFonts w:eastAsia="Times New Roman"/>
          <w:bCs/>
          <w:szCs w:val="24"/>
          <w:lang w:eastAsia="ru-RU"/>
        </w:rPr>
        <w:t xml:space="preserve">Приложение № </w:t>
      </w:r>
      <w:r w:rsidR="00FE7A7C">
        <w:rPr>
          <w:rFonts w:eastAsia="Times New Roman"/>
          <w:bCs/>
          <w:szCs w:val="24"/>
          <w:lang w:eastAsia="ru-RU"/>
        </w:rPr>
        <w:t>6</w:t>
      </w:r>
    </w:p>
    <w:p w:rsidR="00E33370" w:rsidRPr="00E33370" w:rsidRDefault="00E33370" w:rsidP="00E33370">
      <w:pPr>
        <w:autoSpaceDE w:val="0"/>
        <w:autoSpaceDN w:val="0"/>
        <w:adjustRightInd w:val="0"/>
        <w:ind w:left="4395"/>
        <w:rPr>
          <w:rFonts w:eastAsia="Times New Roman"/>
          <w:bCs/>
          <w:szCs w:val="24"/>
          <w:lang w:eastAsia="ru-RU"/>
        </w:rPr>
      </w:pPr>
      <w:r>
        <w:rPr>
          <w:rFonts w:eastAsia="Times New Roman"/>
          <w:szCs w:val="24"/>
          <w:lang w:eastAsia="ru-RU"/>
        </w:rPr>
        <w:t xml:space="preserve">конкурсной документации </w:t>
      </w:r>
      <w:r w:rsidRPr="00E33370">
        <w:rPr>
          <w:rFonts w:eastAsia="Times New Roman"/>
          <w:bCs/>
          <w:szCs w:val="24"/>
          <w:lang w:eastAsia="ru-RU"/>
        </w:rPr>
        <w:t>по проведению отбора аудиторской организации</w:t>
      </w:r>
    </w:p>
    <w:p w:rsidR="00E33370" w:rsidRPr="00975CFB" w:rsidRDefault="00E33370" w:rsidP="00E33370">
      <w:pPr>
        <w:autoSpaceDE w:val="0"/>
        <w:autoSpaceDN w:val="0"/>
        <w:adjustRightInd w:val="0"/>
        <w:ind w:left="4395"/>
        <w:rPr>
          <w:rFonts w:eastAsia="Times New Roman"/>
          <w:szCs w:val="24"/>
          <w:lang w:eastAsia="ru-RU"/>
        </w:rPr>
      </w:pPr>
      <w:r w:rsidRPr="00E33370">
        <w:rPr>
          <w:rFonts w:eastAsia="Times New Roman"/>
          <w:bCs/>
          <w:szCs w:val="24"/>
          <w:lang w:eastAsia="ru-RU"/>
        </w:rPr>
        <w:t>в целях проведения ежегодного аудита бухгалтерской (финансовой) отчетнос</w:t>
      </w:r>
      <w:r w:rsidR="008C3415">
        <w:rPr>
          <w:rFonts w:eastAsia="Times New Roman"/>
          <w:bCs/>
          <w:szCs w:val="24"/>
          <w:lang w:eastAsia="ru-RU"/>
        </w:rPr>
        <w:t xml:space="preserve">ти </w:t>
      </w:r>
      <w:r w:rsidRPr="00E33370">
        <w:rPr>
          <w:rFonts w:eastAsia="Times New Roman"/>
          <w:bCs/>
          <w:szCs w:val="24"/>
          <w:lang w:eastAsia="ru-RU"/>
        </w:rPr>
        <w:t>АО «Авиасалон» за 20</w:t>
      </w:r>
      <w:r w:rsidR="008C3415">
        <w:rPr>
          <w:rFonts w:eastAsia="Times New Roman"/>
          <w:bCs/>
          <w:szCs w:val="24"/>
          <w:lang w:eastAsia="ru-RU"/>
        </w:rPr>
        <w:t>2</w:t>
      </w:r>
      <w:r w:rsidR="00886EF5">
        <w:rPr>
          <w:rFonts w:eastAsia="Times New Roman"/>
          <w:bCs/>
          <w:szCs w:val="24"/>
          <w:lang w:eastAsia="ru-RU"/>
        </w:rPr>
        <w:t>3</w:t>
      </w:r>
      <w:r w:rsidRPr="00E33370">
        <w:rPr>
          <w:rFonts w:eastAsia="Times New Roman"/>
          <w:bCs/>
          <w:szCs w:val="24"/>
          <w:lang w:eastAsia="ru-RU"/>
        </w:rPr>
        <w:t xml:space="preserve"> год</w:t>
      </w:r>
    </w:p>
    <w:p w:rsidR="00975CFB" w:rsidRPr="00975CFB" w:rsidRDefault="00975CFB" w:rsidP="00975CFB">
      <w:pPr>
        <w:widowControl w:val="0"/>
        <w:jc w:val="right"/>
        <w:rPr>
          <w:rFonts w:eastAsia="Times New Roman"/>
          <w:sz w:val="28"/>
          <w:szCs w:val="28"/>
          <w:lang w:eastAsia="ru-RU"/>
        </w:rPr>
      </w:pPr>
    </w:p>
    <w:p w:rsidR="00975CFB" w:rsidRPr="00975CFB" w:rsidRDefault="00975CFB" w:rsidP="00975CFB">
      <w:pPr>
        <w:widowControl w:val="0"/>
        <w:jc w:val="center"/>
        <w:rPr>
          <w:rFonts w:eastAsia="Times New Roman"/>
          <w:sz w:val="28"/>
          <w:szCs w:val="28"/>
          <w:lang w:eastAsia="ru-RU"/>
        </w:rPr>
      </w:pPr>
    </w:p>
    <w:p w:rsidR="00975CFB" w:rsidRPr="00975CFB" w:rsidRDefault="00975CFB" w:rsidP="00975CFB">
      <w:pPr>
        <w:widowControl w:val="0"/>
        <w:jc w:val="center"/>
        <w:rPr>
          <w:rFonts w:eastAsia="Times New Roman"/>
          <w:sz w:val="28"/>
          <w:szCs w:val="28"/>
          <w:lang w:eastAsia="ru-RU"/>
        </w:rPr>
      </w:pPr>
      <w:r w:rsidRPr="00975CFB">
        <w:rPr>
          <w:rFonts w:eastAsia="Times New Roman"/>
          <w:b/>
          <w:bCs/>
          <w:sz w:val="28"/>
          <w:szCs w:val="28"/>
          <w:lang w:eastAsia="ru-RU"/>
        </w:rPr>
        <w:t xml:space="preserve"> ФИНАНСОВОЕ ПРЕДЛОЖЕНИЕ</w:t>
      </w:r>
    </w:p>
    <w:p w:rsidR="00975CFB" w:rsidRPr="00975CFB" w:rsidRDefault="00975CFB" w:rsidP="00975CFB">
      <w:pPr>
        <w:widowControl w:val="0"/>
        <w:rPr>
          <w:rFonts w:eastAsia="Times New Roman"/>
          <w:sz w:val="28"/>
          <w:szCs w:val="28"/>
          <w:lang w:eastAsia="ru-RU"/>
        </w:rPr>
      </w:pPr>
    </w:p>
    <w:p w:rsidR="00975CFB" w:rsidRPr="00975CFB" w:rsidRDefault="00975CFB" w:rsidP="00975CFB">
      <w:pPr>
        <w:widowControl w:val="0"/>
        <w:rPr>
          <w:rFonts w:eastAsia="Times New Roman"/>
          <w:bCs/>
          <w:sz w:val="28"/>
          <w:szCs w:val="28"/>
          <w:lang w:eastAsia="ru-RU"/>
        </w:rPr>
      </w:pPr>
      <w:r w:rsidRPr="00975CFB">
        <w:rPr>
          <w:rFonts w:eastAsia="Times New Roman"/>
          <w:bCs/>
          <w:sz w:val="28"/>
          <w:szCs w:val="28"/>
          <w:lang w:eastAsia="ru-RU"/>
        </w:rPr>
        <w:t>Организация _____________________________________________________________</w:t>
      </w:r>
    </w:p>
    <w:p w:rsidR="00975CFB" w:rsidRPr="00975CFB" w:rsidRDefault="00975CFB" w:rsidP="00975CFB">
      <w:pPr>
        <w:widowControl w:val="0"/>
        <w:jc w:val="center"/>
        <w:rPr>
          <w:rFonts w:eastAsia="Times New Roman"/>
          <w:bCs/>
          <w:sz w:val="20"/>
          <w:szCs w:val="20"/>
          <w:lang w:eastAsia="ru-RU"/>
        </w:rPr>
      </w:pPr>
      <w:r w:rsidRPr="00975CFB">
        <w:rPr>
          <w:rFonts w:eastAsia="Times New Roman"/>
          <w:bCs/>
          <w:sz w:val="20"/>
          <w:szCs w:val="20"/>
          <w:lang w:eastAsia="ru-RU"/>
        </w:rPr>
        <w:t>(полное наименование аудиторской организации, подающей заявление)</w:t>
      </w:r>
    </w:p>
    <w:p w:rsidR="00975CFB" w:rsidRPr="00975CFB" w:rsidRDefault="00975CFB" w:rsidP="00975CFB">
      <w:pPr>
        <w:widowControl w:val="0"/>
        <w:rPr>
          <w:rFonts w:eastAsia="Times New Roman"/>
          <w:bCs/>
          <w:sz w:val="28"/>
          <w:szCs w:val="28"/>
          <w:lang w:eastAsia="ru-RU"/>
        </w:rPr>
      </w:pPr>
      <w:r w:rsidRPr="00975CFB">
        <w:rPr>
          <w:rFonts w:eastAsia="Times New Roman"/>
          <w:bCs/>
          <w:sz w:val="28"/>
          <w:szCs w:val="28"/>
          <w:lang w:eastAsia="ru-RU"/>
        </w:rPr>
        <w:t>в лице __________________________________________________________________</w:t>
      </w:r>
    </w:p>
    <w:p w:rsidR="00975CFB" w:rsidRPr="00975CFB" w:rsidRDefault="00975CFB" w:rsidP="00975CFB">
      <w:pPr>
        <w:widowControl w:val="0"/>
        <w:jc w:val="center"/>
        <w:rPr>
          <w:rFonts w:eastAsia="Times New Roman"/>
          <w:bCs/>
          <w:sz w:val="20"/>
          <w:szCs w:val="20"/>
          <w:lang w:eastAsia="ru-RU"/>
        </w:rPr>
      </w:pPr>
      <w:r w:rsidRPr="00975CFB">
        <w:rPr>
          <w:rFonts w:eastAsia="Times New Roman"/>
          <w:bCs/>
          <w:sz w:val="20"/>
          <w:szCs w:val="20"/>
          <w:lang w:eastAsia="ru-RU"/>
        </w:rPr>
        <w:t>(фамилия, имя, отчество, должность)</w:t>
      </w:r>
    </w:p>
    <w:p w:rsidR="00975CFB" w:rsidRPr="00975CFB" w:rsidRDefault="00975CFB" w:rsidP="00975CFB">
      <w:pPr>
        <w:widowControl w:val="0"/>
        <w:rPr>
          <w:rFonts w:eastAsia="Times New Roman"/>
          <w:bCs/>
          <w:sz w:val="28"/>
          <w:szCs w:val="28"/>
          <w:lang w:eastAsia="ru-RU"/>
        </w:rPr>
      </w:pPr>
      <w:proofErr w:type="gramStart"/>
      <w:r w:rsidRPr="00975CFB">
        <w:rPr>
          <w:rFonts w:eastAsia="Times New Roman"/>
          <w:bCs/>
          <w:sz w:val="28"/>
          <w:szCs w:val="28"/>
          <w:lang w:eastAsia="ru-RU"/>
        </w:rPr>
        <w:t>действующего</w:t>
      </w:r>
      <w:proofErr w:type="gramEnd"/>
      <w:r w:rsidRPr="00975CFB">
        <w:rPr>
          <w:rFonts w:eastAsia="Times New Roman"/>
          <w:bCs/>
          <w:sz w:val="28"/>
          <w:szCs w:val="28"/>
          <w:lang w:eastAsia="ru-RU"/>
        </w:rPr>
        <w:t xml:space="preserve"> (ей) на основании ____________________________________________</w:t>
      </w:r>
    </w:p>
    <w:p w:rsidR="00975CFB" w:rsidRPr="00975CFB" w:rsidRDefault="00975CFB" w:rsidP="00975CFB">
      <w:pPr>
        <w:widowControl w:val="0"/>
        <w:jc w:val="center"/>
        <w:rPr>
          <w:rFonts w:eastAsia="Times New Roman"/>
          <w:bCs/>
          <w:sz w:val="20"/>
          <w:szCs w:val="20"/>
          <w:lang w:eastAsia="ru-RU"/>
        </w:rPr>
      </w:pPr>
      <w:r w:rsidRPr="00975CFB">
        <w:rPr>
          <w:rFonts w:eastAsia="Times New Roman"/>
          <w:bCs/>
          <w:sz w:val="20"/>
          <w:szCs w:val="20"/>
          <w:lang w:eastAsia="ru-RU"/>
        </w:rPr>
        <w:t xml:space="preserve">                                                                       (наименование документа)</w:t>
      </w:r>
    </w:p>
    <w:p w:rsidR="00975CFB" w:rsidRPr="00975CFB" w:rsidRDefault="00975CFB" w:rsidP="00975CFB">
      <w:pPr>
        <w:widowControl w:val="0"/>
        <w:jc w:val="both"/>
        <w:rPr>
          <w:rFonts w:eastAsia="Times New Roman"/>
          <w:bCs/>
          <w:sz w:val="28"/>
          <w:szCs w:val="28"/>
          <w:lang w:eastAsia="ru-RU"/>
        </w:rPr>
      </w:pPr>
      <w:r w:rsidRPr="00975CFB">
        <w:rPr>
          <w:rFonts w:eastAsia="Times New Roman"/>
          <w:bCs/>
          <w:sz w:val="28"/>
          <w:szCs w:val="28"/>
          <w:lang w:eastAsia="ru-RU"/>
        </w:rPr>
        <w:t>гарантирует, что в течение ___  дней предложенная  стоимость оказываемых нашей организацией услуг не изменится и составит</w:t>
      </w:r>
      <w:proofErr w:type="gramStart"/>
      <w:r w:rsidRPr="00975CFB">
        <w:rPr>
          <w:rFonts w:eastAsia="Times New Roman"/>
          <w:bCs/>
          <w:sz w:val="28"/>
          <w:szCs w:val="28"/>
          <w:lang w:eastAsia="ru-RU"/>
        </w:rPr>
        <w:t xml:space="preserve">  _________ (_________) </w:t>
      </w:r>
      <w:proofErr w:type="gramEnd"/>
      <w:r w:rsidRPr="00975CFB">
        <w:rPr>
          <w:rFonts w:eastAsia="Times New Roman"/>
          <w:bCs/>
          <w:sz w:val="28"/>
          <w:szCs w:val="28"/>
          <w:lang w:eastAsia="ru-RU"/>
        </w:rPr>
        <w:t xml:space="preserve">рублей, в том числе НДС в размере ____ (_____).  </w:t>
      </w:r>
    </w:p>
    <w:p w:rsidR="00975CFB" w:rsidRPr="00975CFB" w:rsidRDefault="00975CFB" w:rsidP="00975CFB">
      <w:pPr>
        <w:widowControl w:val="0"/>
        <w:jc w:val="center"/>
        <w:rPr>
          <w:rFonts w:eastAsia="Times New Roman"/>
          <w:sz w:val="28"/>
          <w:szCs w:val="28"/>
          <w:lang w:eastAsia="ru-RU"/>
        </w:rPr>
      </w:pPr>
    </w:p>
    <w:p w:rsidR="00975CFB" w:rsidRPr="00975CFB" w:rsidRDefault="00975CFB" w:rsidP="00975CFB">
      <w:pPr>
        <w:widowControl w:val="0"/>
        <w:jc w:val="center"/>
        <w:rPr>
          <w:rFonts w:eastAsia="Times New Roman"/>
          <w:sz w:val="28"/>
          <w:szCs w:val="28"/>
          <w:lang w:eastAsia="ru-RU"/>
        </w:rPr>
      </w:pPr>
    </w:p>
    <w:p w:rsidR="00975CFB" w:rsidRPr="00975CFB" w:rsidRDefault="00975CFB" w:rsidP="00975CFB">
      <w:pPr>
        <w:widowControl w:val="0"/>
        <w:jc w:val="center"/>
        <w:rPr>
          <w:rFonts w:eastAsia="Times New Roman"/>
          <w:sz w:val="28"/>
          <w:szCs w:val="28"/>
          <w:lang w:eastAsia="ru-RU"/>
        </w:rPr>
      </w:pPr>
    </w:p>
    <w:p w:rsidR="00975CFB" w:rsidRPr="00975CFB" w:rsidRDefault="00975CFB" w:rsidP="00975CFB">
      <w:pPr>
        <w:widowControl w:val="0"/>
        <w:jc w:val="center"/>
        <w:rPr>
          <w:rFonts w:eastAsia="Times New Roman"/>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Подпись руководителя организации</w:t>
      </w: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(его уполномоченного представителя)  __________________________   /                             /</w:t>
      </w:r>
    </w:p>
    <w:p w:rsidR="00975CFB" w:rsidRPr="00975CFB" w:rsidRDefault="00975CFB" w:rsidP="00975CFB">
      <w:pPr>
        <w:rPr>
          <w:rFonts w:eastAsia="Times New Roman"/>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 _____ » _________________ 20__ г.</w:t>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r w:rsidRPr="00975CFB">
        <w:rPr>
          <w:rFonts w:eastAsia="Times New Roman"/>
          <w:sz w:val="28"/>
          <w:szCs w:val="28"/>
          <w:lang w:eastAsia="ru-RU"/>
        </w:rPr>
        <w:tab/>
      </w:r>
    </w:p>
    <w:p w:rsidR="00975CFB" w:rsidRPr="00975CFB" w:rsidRDefault="00975CFB" w:rsidP="00975CFB">
      <w:pPr>
        <w:rPr>
          <w:rFonts w:eastAsia="Times New Roman"/>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М.П.</w:t>
      </w:r>
    </w:p>
    <w:p w:rsidR="00E33370" w:rsidRPr="00975CFB" w:rsidRDefault="00975CFB" w:rsidP="00E33370">
      <w:pPr>
        <w:keepNext/>
        <w:ind w:left="4395"/>
        <w:outlineLvl w:val="1"/>
        <w:rPr>
          <w:rFonts w:ascii="Benguiat Rus" w:eastAsia="Times New Roman" w:hAnsi="Benguiat Rus" w:cs="Benguiat Rus"/>
          <w:bCs/>
          <w:szCs w:val="24"/>
          <w:lang w:eastAsia="ru-RU"/>
        </w:rPr>
      </w:pPr>
      <w:r w:rsidRPr="00975CFB">
        <w:rPr>
          <w:rFonts w:eastAsia="Times New Roman"/>
          <w:sz w:val="28"/>
          <w:szCs w:val="28"/>
          <w:lang w:eastAsia="ru-RU"/>
        </w:rPr>
        <w:br w:type="page"/>
      </w:r>
      <w:r w:rsidR="00E33370" w:rsidRPr="00975CFB">
        <w:rPr>
          <w:rFonts w:eastAsia="Times New Roman"/>
          <w:bCs/>
          <w:szCs w:val="24"/>
          <w:lang w:eastAsia="ru-RU"/>
        </w:rPr>
        <w:t xml:space="preserve">Приложение № </w:t>
      </w:r>
      <w:r w:rsidR="00FE7A7C">
        <w:rPr>
          <w:rFonts w:eastAsia="Times New Roman"/>
          <w:bCs/>
          <w:szCs w:val="24"/>
          <w:lang w:eastAsia="ru-RU"/>
        </w:rPr>
        <w:t>7</w:t>
      </w:r>
    </w:p>
    <w:p w:rsidR="00E33370" w:rsidRPr="00975CFB" w:rsidRDefault="00E33370" w:rsidP="00E33370">
      <w:pPr>
        <w:autoSpaceDE w:val="0"/>
        <w:autoSpaceDN w:val="0"/>
        <w:adjustRightInd w:val="0"/>
        <w:ind w:left="4395"/>
        <w:rPr>
          <w:rFonts w:eastAsia="Times New Roman"/>
          <w:bCs/>
          <w:szCs w:val="24"/>
          <w:lang w:eastAsia="ru-RU"/>
        </w:rPr>
      </w:pPr>
      <w:r>
        <w:rPr>
          <w:rFonts w:eastAsia="Times New Roman"/>
          <w:szCs w:val="24"/>
          <w:lang w:eastAsia="ru-RU"/>
        </w:rPr>
        <w:t xml:space="preserve">конкурсной документации </w:t>
      </w:r>
    </w:p>
    <w:p w:rsidR="00E33370" w:rsidRPr="00975CFB" w:rsidRDefault="00E33370" w:rsidP="00E33370">
      <w:pPr>
        <w:autoSpaceDE w:val="0"/>
        <w:autoSpaceDN w:val="0"/>
        <w:adjustRightInd w:val="0"/>
        <w:ind w:left="4395"/>
        <w:rPr>
          <w:rFonts w:eastAsia="Times New Roman"/>
          <w:szCs w:val="24"/>
          <w:lang w:eastAsia="ru-RU"/>
        </w:rPr>
      </w:pPr>
      <w:r w:rsidRPr="00E33370">
        <w:rPr>
          <w:rFonts w:eastAsia="Times New Roman"/>
          <w:bCs/>
          <w:szCs w:val="24"/>
          <w:lang w:eastAsia="ru-RU"/>
        </w:rPr>
        <w:t>по проведению отбора аудиторской организации</w:t>
      </w:r>
      <w:r w:rsidR="00B107B4">
        <w:rPr>
          <w:rFonts w:eastAsia="Times New Roman"/>
          <w:bCs/>
          <w:szCs w:val="24"/>
          <w:lang w:eastAsia="ru-RU"/>
        </w:rPr>
        <w:t xml:space="preserve"> </w:t>
      </w:r>
      <w:r w:rsidRPr="00E33370">
        <w:rPr>
          <w:rFonts w:eastAsia="Times New Roman"/>
          <w:bCs/>
          <w:szCs w:val="24"/>
          <w:lang w:eastAsia="ru-RU"/>
        </w:rPr>
        <w:t>в целях проведения ежегодного аудита бухгалт</w:t>
      </w:r>
      <w:r w:rsidR="008C3415">
        <w:rPr>
          <w:rFonts w:eastAsia="Times New Roman"/>
          <w:bCs/>
          <w:szCs w:val="24"/>
          <w:lang w:eastAsia="ru-RU"/>
        </w:rPr>
        <w:t xml:space="preserve">ерской (финансовой) отчетности </w:t>
      </w:r>
      <w:r w:rsidRPr="00E33370">
        <w:rPr>
          <w:rFonts w:eastAsia="Times New Roman"/>
          <w:bCs/>
          <w:szCs w:val="24"/>
          <w:lang w:eastAsia="ru-RU"/>
        </w:rPr>
        <w:t>АО «Авиасалон» за 20</w:t>
      </w:r>
      <w:r w:rsidR="008C3415">
        <w:rPr>
          <w:rFonts w:eastAsia="Times New Roman"/>
          <w:bCs/>
          <w:szCs w:val="24"/>
          <w:lang w:eastAsia="ru-RU"/>
        </w:rPr>
        <w:t>2</w:t>
      </w:r>
      <w:r w:rsidR="00D32027">
        <w:rPr>
          <w:rFonts w:eastAsia="Times New Roman"/>
          <w:bCs/>
          <w:szCs w:val="24"/>
          <w:lang w:eastAsia="ru-RU"/>
        </w:rPr>
        <w:t>3</w:t>
      </w:r>
      <w:r w:rsidRPr="00E33370">
        <w:rPr>
          <w:rFonts w:eastAsia="Times New Roman"/>
          <w:bCs/>
          <w:szCs w:val="24"/>
          <w:lang w:eastAsia="ru-RU"/>
        </w:rPr>
        <w:t xml:space="preserve"> год</w:t>
      </w:r>
    </w:p>
    <w:p w:rsidR="00975CFB" w:rsidRPr="00975CFB" w:rsidRDefault="00975CFB" w:rsidP="00E33370">
      <w:pPr>
        <w:widowControl w:val="0"/>
        <w:ind w:left="6372" w:firstLine="6"/>
        <w:jc w:val="right"/>
        <w:rPr>
          <w:rFonts w:eastAsia="Times New Roman"/>
          <w:sz w:val="28"/>
          <w:szCs w:val="28"/>
          <w:lang w:eastAsia="ru-RU"/>
        </w:rPr>
      </w:pPr>
    </w:p>
    <w:p w:rsidR="00975CFB" w:rsidRPr="00975CFB" w:rsidRDefault="00975CFB" w:rsidP="00975CFB">
      <w:pPr>
        <w:widowControl w:val="0"/>
        <w:rPr>
          <w:rFonts w:eastAsia="Times New Roman"/>
          <w:sz w:val="28"/>
          <w:szCs w:val="28"/>
          <w:lang w:eastAsia="ru-RU"/>
        </w:rPr>
      </w:pPr>
    </w:p>
    <w:p w:rsidR="00975CFB" w:rsidRPr="00975CFB" w:rsidRDefault="00975CFB" w:rsidP="00975CFB">
      <w:pPr>
        <w:widowControl w:val="0"/>
        <w:jc w:val="center"/>
        <w:rPr>
          <w:rFonts w:eastAsia="Times New Roman"/>
          <w:sz w:val="28"/>
          <w:szCs w:val="28"/>
          <w:lang w:eastAsia="ru-RU"/>
        </w:rPr>
      </w:pPr>
      <w:r w:rsidRPr="00975CFB">
        <w:rPr>
          <w:rFonts w:eastAsia="Times New Roman"/>
          <w:b/>
          <w:bCs/>
          <w:sz w:val="28"/>
          <w:szCs w:val="28"/>
          <w:lang w:eastAsia="ru-RU"/>
        </w:rPr>
        <w:t xml:space="preserve">ОЦЕНКА КВАЛИФИКАЦИИ СПЕЦИАЛИСТОВ, </w:t>
      </w:r>
    </w:p>
    <w:p w:rsidR="00975CFB" w:rsidRPr="00975CFB" w:rsidRDefault="00975CFB" w:rsidP="00975CFB">
      <w:pPr>
        <w:widowControl w:val="0"/>
        <w:jc w:val="center"/>
        <w:rPr>
          <w:rFonts w:eastAsia="Times New Roman"/>
          <w:sz w:val="28"/>
          <w:szCs w:val="28"/>
          <w:lang w:eastAsia="ru-RU"/>
        </w:rPr>
      </w:pPr>
      <w:proofErr w:type="gramStart"/>
      <w:r w:rsidRPr="00975CFB">
        <w:rPr>
          <w:rFonts w:eastAsia="Times New Roman"/>
          <w:b/>
          <w:bCs/>
          <w:sz w:val="28"/>
          <w:szCs w:val="28"/>
          <w:lang w:eastAsia="ru-RU"/>
        </w:rPr>
        <w:t>ПРЕДЛОЖЕННЫХ</w:t>
      </w:r>
      <w:proofErr w:type="gramEnd"/>
      <w:r w:rsidRPr="00975CFB">
        <w:rPr>
          <w:rFonts w:eastAsia="Times New Roman"/>
          <w:b/>
          <w:bCs/>
          <w:sz w:val="28"/>
          <w:szCs w:val="28"/>
          <w:lang w:eastAsia="ru-RU"/>
        </w:rPr>
        <w:t xml:space="preserve"> ДЛЯ УЧАСТИЯ В ПРОВЕРКЕ</w:t>
      </w:r>
    </w:p>
    <w:p w:rsidR="00975CFB" w:rsidRPr="00975CFB" w:rsidRDefault="00975CFB" w:rsidP="00975CFB">
      <w:pPr>
        <w:widowControl w:val="0"/>
        <w:jc w:val="center"/>
        <w:rPr>
          <w:rFonts w:eastAsia="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768"/>
        <w:gridCol w:w="2595"/>
        <w:gridCol w:w="2425"/>
        <w:gridCol w:w="2154"/>
      </w:tblGrid>
      <w:tr w:rsidR="00975CFB" w:rsidRPr="00975CFB" w:rsidTr="00975CFB">
        <w:trPr>
          <w:cantSplit/>
          <w:trHeight w:val="322"/>
        </w:trPr>
        <w:tc>
          <w:tcPr>
            <w:tcW w:w="656" w:type="dxa"/>
            <w:vMerge w:val="restart"/>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w:t>
            </w:r>
          </w:p>
          <w:p w:rsidR="00975CFB" w:rsidRPr="00975CFB" w:rsidRDefault="00975CFB" w:rsidP="00975CFB">
            <w:pPr>
              <w:jc w:val="center"/>
              <w:rPr>
                <w:rFonts w:eastAsia="Times New Roman"/>
                <w:sz w:val="28"/>
                <w:szCs w:val="28"/>
                <w:lang w:eastAsia="ru-RU"/>
              </w:rPr>
            </w:pPr>
            <w:proofErr w:type="gramStart"/>
            <w:r w:rsidRPr="00975CFB">
              <w:rPr>
                <w:rFonts w:eastAsia="Times New Roman"/>
                <w:sz w:val="28"/>
                <w:szCs w:val="28"/>
                <w:lang w:eastAsia="ru-RU"/>
              </w:rPr>
              <w:t>п</w:t>
            </w:r>
            <w:proofErr w:type="gramEnd"/>
            <w:r w:rsidRPr="00975CFB">
              <w:rPr>
                <w:rFonts w:eastAsia="Times New Roman"/>
                <w:sz w:val="28"/>
                <w:szCs w:val="28"/>
                <w:lang w:eastAsia="ru-RU"/>
              </w:rPr>
              <w:t>/п</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Ф.И.О.</w:t>
            </w:r>
          </w:p>
        </w:tc>
        <w:tc>
          <w:tcPr>
            <w:tcW w:w="2065" w:type="dxa"/>
            <w:vMerge w:val="restart"/>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 xml:space="preserve">Общий стаж работы </w:t>
            </w:r>
          </w:p>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 xml:space="preserve">в общем аудите, </w:t>
            </w:r>
            <w:proofErr w:type="gramStart"/>
            <w:r w:rsidRPr="00975CFB">
              <w:rPr>
                <w:rFonts w:eastAsia="Times New Roman"/>
                <w:sz w:val="28"/>
                <w:szCs w:val="28"/>
                <w:lang w:eastAsia="ru-RU"/>
              </w:rPr>
              <w:t>подтвержденный</w:t>
            </w:r>
            <w:proofErr w:type="gramEnd"/>
            <w:r w:rsidRPr="00975CFB">
              <w:rPr>
                <w:rFonts w:eastAsia="Times New Roman"/>
                <w:sz w:val="28"/>
                <w:szCs w:val="28"/>
                <w:lang w:eastAsia="ru-RU"/>
              </w:rPr>
              <w:t xml:space="preserve"> квалификационным аттестатом </w:t>
            </w:r>
          </w:p>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(кол-во лет)</w:t>
            </w:r>
          </w:p>
        </w:tc>
        <w:tc>
          <w:tcPr>
            <w:tcW w:w="2490" w:type="dxa"/>
            <w:vMerge w:val="restart"/>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Опыт проведения аудита на крупных предприятиях соответствующей отрасли</w:t>
            </w:r>
          </w:p>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(кол-во проверок)</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 xml:space="preserve">Указать наименование предприятий </w:t>
            </w:r>
            <w:r w:rsidRPr="00975CFB">
              <w:rPr>
                <w:rFonts w:eastAsia="Times New Roman"/>
                <w:sz w:val="28"/>
                <w:szCs w:val="28"/>
                <w:lang w:eastAsia="ru-RU"/>
              </w:rPr>
              <w:br/>
              <w:t>и год, в котором проводилась проверка</w:t>
            </w:r>
          </w:p>
        </w:tc>
      </w:tr>
      <w:tr w:rsidR="00975CFB" w:rsidRPr="00975CFB" w:rsidTr="00975CFB">
        <w:trPr>
          <w:cantSplit/>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rPr>
                <w:rFonts w:eastAsia="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rPr>
                <w:rFonts w:eastAsia="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rPr>
                <w:rFonts w:eastAsia="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rPr>
                <w:rFonts w:eastAsia="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CFB" w:rsidRPr="00975CFB" w:rsidRDefault="00975CFB" w:rsidP="00975CFB">
            <w:pPr>
              <w:rPr>
                <w:rFonts w:eastAsia="Times New Roman"/>
                <w:sz w:val="28"/>
                <w:szCs w:val="28"/>
                <w:lang w:eastAsia="ru-RU"/>
              </w:rPr>
            </w:pPr>
          </w:p>
        </w:tc>
      </w:tr>
      <w:tr w:rsidR="00975CFB" w:rsidRPr="00975CFB" w:rsidTr="00975CFB">
        <w:tc>
          <w:tcPr>
            <w:tcW w:w="656"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1</w:t>
            </w:r>
          </w:p>
        </w:tc>
        <w:tc>
          <w:tcPr>
            <w:tcW w:w="1917"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ind w:firstLine="59"/>
              <w:jc w:val="center"/>
              <w:rPr>
                <w:rFonts w:eastAsia="Times New Roman"/>
                <w:sz w:val="28"/>
                <w:szCs w:val="28"/>
                <w:lang w:eastAsia="ru-RU"/>
              </w:rPr>
            </w:pPr>
            <w:r w:rsidRPr="00975CFB">
              <w:rPr>
                <w:rFonts w:eastAsia="Times New Roman"/>
                <w:sz w:val="28"/>
                <w:szCs w:val="28"/>
                <w:lang w:eastAsia="ru-RU"/>
              </w:rPr>
              <w:t>2</w:t>
            </w:r>
          </w:p>
        </w:tc>
        <w:tc>
          <w:tcPr>
            <w:tcW w:w="2065"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3</w:t>
            </w:r>
          </w:p>
        </w:tc>
        <w:tc>
          <w:tcPr>
            <w:tcW w:w="2490"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4</w:t>
            </w:r>
          </w:p>
        </w:tc>
        <w:tc>
          <w:tcPr>
            <w:tcW w:w="2340"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5</w:t>
            </w:r>
          </w:p>
        </w:tc>
      </w:tr>
      <w:tr w:rsidR="00975CFB" w:rsidRPr="00975CFB" w:rsidTr="00975CFB">
        <w:tc>
          <w:tcPr>
            <w:tcW w:w="656"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1.</w:t>
            </w:r>
          </w:p>
        </w:tc>
        <w:tc>
          <w:tcPr>
            <w:tcW w:w="1917"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ind w:firstLine="59"/>
              <w:rPr>
                <w:rFonts w:eastAsia="Times New Roman"/>
                <w:sz w:val="28"/>
                <w:szCs w:val="28"/>
                <w:lang w:eastAsia="ru-RU"/>
              </w:rPr>
            </w:pPr>
            <w:r w:rsidRPr="00975CFB">
              <w:rPr>
                <w:rFonts w:eastAsia="Times New Roman"/>
                <w:sz w:val="28"/>
                <w:szCs w:val="28"/>
                <w:lang w:eastAsia="ru-RU"/>
              </w:rPr>
              <w:t xml:space="preserve">  1-й специалист</w:t>
            </w:r>
          </w:p>
        </w:tc>
        <w:tc>
          <w:tcPr>
            <w:tcW w:w="2065"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49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34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56"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2.</w:t>
            </w:r>
          </w:p>
        </w:tc>
        <w:tc>
          <w:tcPr>
            <w:tcW w:w="1917"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ind w:firstLine="59"/>
              <w:rPr>
                <w:rFonts w:eastAsia="Times New Roman"/>
                <w:sz w:val="28"/>
                <w:szCs w:val="28"/>
                <w:lang w:eastAsia="ru-RU"/>
              </w:rPr>
            </w:pPr>
            <w:r w:rsidRPr="00975CFB">
              <w:rPr>
                <w:rFonts w:eastAsia="Times New Roman"/>
                <w:sz w:val="28"/>
                <w:szCs w:val="28"/>
                <w:lang w:eastAsia="ru-RU"/>
              </w:rPr>
              <w:t xml:space="preserve">  2-й специалист</w:t>
            </w:r>
          </w:p>
        </w:tc>
        <w:tc>
          <w:tcPr>
            <w:tcW w:w="2065"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49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34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56"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3.</w:t>
            </w:r>
          </w:p>
        </w:tc>
        <w:tc>
          <w:tcPr>
            <w:tcW w:w="1917"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ind w:firstLine="59"/>
              <w:rPr>
                <w:rFonts w:eastAsia="Times New Roman"/>
                <w:sz w:val="28"/>
                <w:szCs w:val="28"/>
                <w:lang w:eastAsia="ru-RU"/>
              </w:rPr>
            </w:pPr>
            <w:r w:rsidRPr="00975CFB">
              <w:rPr>
                <w:rFonts w:eastAsia="Times New Roman"/>
                <w:sz w:val="28"/>
                <w:szCs w:val="28"/>
                <w:lang w:eastAsia="ru-RU"/>
              </w:rPr>
              <w:t xml:space="preserve">  3-й специалист</w:t>
            </w:r>
          </w:p>
        </w:tc>
        <w:tc>
          <w:tcPr>
            <w:tcW w:w="2065"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49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34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56"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4.</w:t>
            </w:r>
          </w:p>
        </w:tc>
        <w:tc>
          <w:tcPr>
            <w:tcW w:w="1917"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ind w:firstLine="59"/>
              <w:rPr>
                <w:rFonts w:eastAsia="Times New Roman"/>
                <w:sz w:val="28"/>
                <w:szCs w:val="28"/>
                <w:lang w:eastAsia="ru-RU"/>
              </w:rPr>
            </w:pPr>
            <w:r w:rsidRPr="00975CFB">
              <w:rPr>
                <w:rFonts w:eastAsia="Times New Roman"/>
                <w:sz w:val="28"/>
                <w:szCs w:val="28"/>
                <w:lang w:eastAsia="ru-RU"/>
              </w:rPr>
              <w:t xml:space="preserve">  4-й специалист</w:t>
            </w:r>
          </w:p>
        </w:tc>
        <w:tc>
          <w:tcPr>
            <w:tcW w:w="2065"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49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34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56"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jc w:val="center"/>
              <w:rPr>
                <w:rFonts w:eastAsia="Times New Roman"/>
                <w:sz w:val="28"/>
                <w:szCs w:val="28"/>
                <w:lang w:eastAsia="ru-RU"/>
              </w:rPr>
            </w:pPr>
            <w:r w:rsidRPr="00975CFB">
              <w:rPr>
                <w:rFonts w:eastAsia="Times New Roman"/>
                <w:sz w:val="28"/>
                <w:szCs w:val="28"/>
                <w:lang w:eastAsia="ru-RU"/>
              </w:rPr>
              <w:t>5.</w:t>
            </w:r>
          </w:p>
        </w:tc>
        <w:tc>
          <w:tcPr>
            <w:tcW w:w="1917" w:type="dxa"/>
            <w:tcBorders>
              <w:top w:val="single" w:sz="4" w:space="0" w:color="auto"/>
              <w:left w:val="single" w:sz="4" w:space="0" w:color="auto"/>
              <w:bottom w:val="single" w:sz="4" w:space="0" w:color="auto"/>
              <w:right w:val="single" w:sz="4" w:space="0" w:color="auto"/>
            </w:tcBorders>
            <w:hideMark/>
          </w:tcPr>
          <w:p w:rsidR="00975CFB" w:rsidRPr="00975CFB" w:rsidRDefault="00975CFB" w:rsidP="00975CFB">
            <w:pPr>
              <w:ind w:firstLine="59"/>
              <w:rPr>
                <w:rFonts w:eastAsia="Times New Roman"/>
                <w:sz w:val="28"/>
                <w:szCs w:val="28"/>
                <w:lang w:eastAsia="ru-RU"/>
              </w:rPr>
            </w:pPr>
            <w:r w:rsidRPr="00975CFB">
              <w:rPr>
                <w:rFonts w:eastAsia="Times New Roman"/>
                <w:sz w:val="28"/>
                <w:szCs w:val="28"/>
                <w:lang w:eastAsia="ru-RU"/>
              </w:rPr>
              <w:t xml:space="preserve">  5-й специалист</w:t>
            </w:r>
          </w:p>
        </w:tc>
        <w:tc>
          <w:tcPr>
            <w:tcW w:w="2065"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49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34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r w:rsidR="00975CFB" w:rsidRPr="00975CFB" w:rsidTr="00975CFB">
        <w:tc>
          <w:tcPr>
            <w:tcW w:w="656"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jc w:val="center"/>
              <w:rPr>
                <w:rFonts w:eastAsia="Times New Roman"/>
                <w:sz w:val="28"/>
                <w:szCs w:val="28"/>
                <w:lang w:eastAsia="ru-RU"/>
              </w:rPr>
            </w:pPr>
          </w:p>
        </w:tc>
        <w:tc>
          <w:tcPr>
            <w:tcW w:w="1917"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ind w:firstLine="59"/>
              <w:rPr>
                <w:rFonts w:eastAsia="Times New Roman"/>
                <w:sz w:val="28"/>
                <w:szCs w:val="28"/>
                <w:lang w:eastAsia="ru-RU"/>
              </w:rPr>
            </w:pPr>
          </w:p>
        </w:tc>
        <w:tc>
          <w:tcPr>
            <w:tcW w:w="2065"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49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c>
          <w:tcPr>
            <w:tcW w:w="2340" w:type="dxa"/>
            <w:tcBorders>
              <w:top w:val="single" w:sz="4" w:space="0" w:color="auto"/>
              <w:left w:val="single" w:sz="4" w:space="0" w:color="auto"/>
              <w:bottom w:val="single" w:sz="4" w:space="0" w:color="auto"/>
              <w:right w:val="single" w:sz="4" w:space="0" w:color="auto"/>
            </w:tcBorders>
          </w:tcPr>
          <w:p w:rsidR="00975CFB" w:rsidRPr="00975CFB" w:rsidRDefault="00975CFB" w:rsidP="00975CFB">
            <w:pPr>
              <w:rPr>
                <w:rFonts w:eastAsia="Times New Roman"/>
                <w:sz w:val="28"/>
                <w:szCs w:val="28"/>
                <w:lang w:eastAsia="ru-RU"/>
              </w:rPr>
            </w:pPr>
          </w:p>
        </w:tc>
      </w:tr>
    </w:tbl>
    <w:p w:rsidR="00975CFB" w:rsidRPr="00975CFB" w:rsidRDefault="00975CFB" w:rsidP="00975CFB">
      <w:pPr>
        <w:rPr>
          <w:rFonts w:eastAsia="Times New Roman"/>
          <w:sz w:val="28"/>
          <w:szCs w:val="28"/>
          <w:lang w:eastAsia="ru-RU"/>
        </w:rPr>
      </w:pPr>
    </w:p>
    <w:p w:rsidR="00975CFB" w:rsidRPr="00975CFB" w:rsidRDefault="00975CFB" w:rsidP="00975CFB">
      <w:pPr>
        <w:rPr>
          <w:rFonts w:eastAsia="Times New Roman"/>
          <w:sz w:val="28"/>
          <w:szCs w:val="28"/>
          <w:lang w:eastAsia="ru-RU"/>
        </w:rPr>
      </w:pPr>
    </w:p>
    <w:p w:rsidR="00975CFB" w:rsidRPr="00975CFB" w:rsidRDefault="00975CFB" w:rsidP="00975CFB">
      <w:pPr>
        <w:widowControl w:val="0"/>
        <w:jc w:val="center"/>
        <w:rPr>
          <w:rFonts w:eastAsia="Times New Roman"/>
          <w:sz w:val="28"/>
          <w:szCs w:val="28"/>
          <w:lang w:eastAsia="ru-RU"/>
        </w:rPr>
      </w:pPr>
    </w:p>
    <w:p w:rsidR="00975CFB" w:rsidRPr="00975CFB" w:rsidRDefault="00975CFB" w:rsidP="00975CFB">
      <w:pPr>
        <w:widowControl w:val="0"/>
        <w:rPr>
          <w:rFonts w:eastAsia="Times New Roman"/>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Подпись руководителя организации</w:t>
      </w: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(его уполномоченного представителя)  _________________________   /                       /</w:t>
      </w:r>
    </w:p>
    <w:p w:rsidR="00975CFB" w:rsidRPr="00975CFB" w:rsidRDefault="00975CFB" w:rsidP="00975CFB">
      <w:pPr>
        <w:rPr>
          <w:rFonts w:eastAsia="Times New Roman"/>
          <w:sz w:val="28"/>
          <w:szCs w:val="28"/>
          <w:lang w:eastAsia="ru-RU"/>
        </w:rPr>
      </w:pPr>
    </w:p>
    <w:p w:rsidR="00975CFB" w:rsidRPr="00975CFB" w:rsidRDefault="00975CFB" w:rsidP="00975CFB">
      <w:pPr>
        <w:rPr>
          <w:rFonts w:eastAsia="Times New Roman"/>
          <w:sz w:val="28"/>
          <w:szCs w:val="28"/>
          <w:lang w:eastAsia="ru-RU"/>
        </w:rPr>
      </w:pPr>
      <w:r w:rsidRPr="00975CFB">
        <w:rPr>
          <w:rFonts w:eastAsia="Times New Roman"/>
          <w:sz w:val="28"/>
          <w:szCs w:val="28"/>
          <w:lang w:eastAsia="ru-RU"/>
        </w:rPr>
        <w:t>« _____ » _________________ 20___ г.</w:t>
      </w:r>
    </w:p>
    <w:p w:rsidR="00975CFB" w:rsidRPr="00975CFB" w:rsidRDefault="00975CFB" w:rsidP="00975CFB">
      <w:pPr>
        <w:rPr>
          <w:rFonts w:ascii="Arial Narrow" w:eastAsia="Times New Roman" w:hAnsi="Arial Narrow" w:cs="Arial Narrow"/>
          <w:sz w:val="22"/>
          <w:lang w:eastAsia="ru-RU"/>
        </w:rPr>
      </w:pPr>
      <w:r w:rsidRPr="00975CFB">
        <w:rPr>
          <w:rFonts w:eastAsia="Times New Roman"/>
          <w:sz w:val="28"/>
          <w:szCs w:val="28"/>
          <w:lang w:eastAsia="ru-RU"/>
        </w:rPr>
        <w:t>М.П.</w:t>
      </w:r>
    </w:p>
    <w:p w:rsidR="00975CFB" w:rsidRDefault="00975CFB"/>
    <w:sectPr w:rsidR="00975CFB" w:rsidSect="002E6A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45D" w:rsidRDefault="00C1545D" w:rsidP="002719EB">
      <w:r>
        <w:separator/>
      </w:r>
    </w:p>
  </w:endnote>
  <w:endnote w:type="continuationSeparator" w:id="0">
    <w:p w:rsidR="00C1545D" w:rsidRDefault="00C1545D" w:rsidP="002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enguiat Ru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45D" w:rsidRDefault="00C1545D" w:rsidP="002719EB">
      <w:r>
        <w:separator/>
      </w:r>
    </w:p>
  </w:footnote>
  <w:footnote w:type="continuationSeparator" w:id="0">
    <w:p w:rsidR="00C1545D" w:rsidRDefault="00C1545D" w:rsidP="002719EB">
      <w:r>
        <w:continuationSeparator/>
      </w:r>
    </w:p>
  </w:footnote>
  <w:footnote w:id="1">
    <w:p w:rsidR="00020630" w:rsidRPr="00A55077" w:rsidRDefault="00020630" w:rsidP="006712D2">
      <w:pPr>
        <w:autoSpaceDE w:val="0"/>
        <w:autoSpaceDN w:val="0"/>
        <w:adjustRightInd w:val="0"/>
        <w:jc w:val="both"/>
        <w:rPr>
          <w:rFonts w:cs="Antiqua"/>
          <w:szCs w:val="24"/>
        </w:rPr>
      </w:pPr>
      <w:r>
        <w:rPr>
          <w:rStyle w:val="a5"/>
        </w:rPr>
        <w:footnoteRef/>
      </w:r>
      <w:r>
        <w:t xml:space="preserve"> </w:t>
      </w:r>
      <w:r w:rsidRPr="00A55077">
        <w:rPr>
          <w:rFonts w:ascii="Book Antiqua" w:hAnsi="Book Antiqua" w:cs="Antiqua"/>
          <w:sz w:val="18"/>
          <w:szCs w:val="18"/>
        </w:rPr>
        <w:t xml:space="preserve">Под годовым отчетом </w:t>
      </w:r>
      <w:r>
        <w:rPr>
          <w:rFonts w:ascii="Book Antiqua" w:hAnsi="Book Antiqua" w:cs="Antiqua"/>
          <w:sz w:val="18"/>
          <w:szCs w:val="18"/>
        </w:rPr>
        <w:t xml:space="preserve">понимается </w:t>
      </w:r>
      <w:r w:rsidRPr="00A55077">
        <w:rPr>
          <w:rFonts w:ascii="Book Antiqua" w:hAnsi="Book Antiqua" w:cs="Antiqua"/>
          <w:sz w:val="18"/>
          <w:szCs w:val="18"/>
        </w:rPr>
        <w:t>документ или совокупность документов, подготавливаемых, как правило, на ежегодной основе руководством или лицами, отвечающими за корпоративное управление</w:t>
      </w:r>
      <w:r>
        <w:rPr>
          <w:rFonts w:ascii="Book Antiqua" w:hAnsi="Book Antiqua" w:cs="Antiqua"/>
          <w:sz w:val="18"/>
          <w:szCs w:val="18"/>
        </w:rPr>
        <w:t xml:space="preserve"> </w:t>
      </w:r>
      <w:r w:rsidRPr="00A55077">
        <w:rPr>
          <w:rFonts w:ascii="Book Antiqua" w:hAnsi="Book Antiqua" w:cs="Antiqua"/>
          <w:sz w:val="18"/>
          <w:szCs w:val="18"/>
        </w:rPr>
        <w:t>с целью предоставить собственникам (или аналогичным заинтересованным лицам) информацию о деятельности организации, ее финансовых результатах и финансовом положении, отраженных в финансовой отчетности.</w:t>
      </w:r>
    </w:p>
  </w:footnote>
  <w:footnote w:id="2">
    <w:p w:rsidR="00020630" w:rsidRPr="00CB23D8" w:rsidRDefault="00020630" w:rsidP="006712D2">
      <w:pPr>
        <w:tabs>
          <w:tab w:val="left" w:pos="0"/>
          <w:tab w:val="left" w:pos="10915"/>
        </w:tabs>
        <w:jc w:val="both"/>
        <w:rPr>
          <w:rFonts w:ascii="Book Antiqua" w:hAnsi="Book Antiqua" w:cs="Antiqua"/>
          <w:sz w:val="18"/>
          <w:szCs w:val="18"/>
        </w:rPr>
      </w:pPr>
      <w:r w:rsidRPr="00CB23D8">
        <w:rPr>
          <w:rFonts w:ascii="Book Antiqua" w:hAnsi="Book Antiqua" w:cs="Antiqua"/>
          <w:sz w:val="18"/>
          <w:szCs w:val="18"/>
        </w:rPr>
        <w:footnoteRef/>
      </w:r>
      <w:r>
        <w:rPr>
          <w:rFonts w:ascii="Book Antiqua" w:hAnsi="Book Antiqua" w:cs="Antiqua"/>
          <w:sz w:val="18"/>
          <w:szCs w:val="18"/>
        </w:rPr>
        <w:t xml:space="preserve"> Лицом, отвечающим за корпоративное управление, является лицо </w:t>
      </w:r>
      <w:r w:rsidRPr="00CB23D8">
        <w:rPr>
          <w:rFonts w:ascii="Book Antiqua" w:hAnsi="Book Antiqua" w:cs="Antiqua"/>
          <w:sz w:val="18"/>
          <w:szCs w:val="18"/>
        </w:rPr>
        <w:t>(лица) или организация (организации), (например, доверительный управляющий), которые несут ответственность за надзор за стратегическим направлением деятельности организации и имеют обязанности, связанные с обеспечением подотчетности организации. К таким обязанностям относится надзор за сост</w:t>
      </w:r>
      <w:r>
        <w:rPr>
          <w:rFonts w:ascii="Book Antiqua" w:hAnsi="Book Antiqua" w:cs="Antiqua"/>
          <w:sz w:val="18"/>
          <w:szCs w:val="18"/>
        </w:rPr>
        <w:t>авлением финансовой отчетности.</w:t>
      </w:r>
    </w:p>
    <w:p w:rsidR="00020630" w:rsidRPr="00CB23D8" w:rsidRDefault="00020630" w:rsidP="006712D2">
      <w:pPr>
        <w:pStyle w:val="a3"/>
      </w:pPr>
    </w:p>
  </w:footnote>
  <w:footnote w:id="3">
    <w:p w:rsidR="00020630" w:rsidRDefault="00020630" w:rsidP="006712D2">
      <w:pPr>
        <w:pStyle w:val="a3"/>
        <w:ind w:firstLine="709"/>
        <w:jc w:val="both"/>
      </w:pPr>
      <w:r>
        <w:rPr>
          <w:rStyle w:val="a5"/>
        </w:rPr>
        <w:footnoteRef/>
      </w:r>
      <w:r>
        <w:t xml:space="preserve"> В случае если аудит проходит в один этап, предоплата составляет 40%, финальный платеж – 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71E14"/>
    <w:multiLevelType w:val="hybridMultilevel"/>
    <w:tmpl w:val="4DD6A178"/>
    <w:lvl w:ilvl="0" w:tplc="20B048F4">
      <w:start w:val="1"/>
      <w:numFmt w:val="lowerLetter"/>
      <w:lvlText w:val="%1)"/>
      <w:lvlJc w:val="left"/>
      <w:pPr>
        <w:tabs>
          <w:tab w:val="num" w:pos="1571"/>
        </w:tabs>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3F35BB"/>
    <w:multiLevelType w:val="hybridMultilevel"/>
    <w:tmpl w:val="08200B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7A55357"/>
    <w:multiLevelType w:val="hybridMultilevel"/>
    <w:tmpl w:val="148EDF82"/>
    <w:lvl w:ilvl="0" w:tplc="83969A4E">
      <w:start w:val="1"/>
      <w:numFmt w:val="decimal"/>
      <w:lvlText w:val="1.%1."/>
      <w:lvlJc w:val="left"/>
      <w:pPr>
        <w:tabs>
          <w:tab w:val="num" w:pos="0"/>
        </w:tabs>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7CC1215"/>
    <w:multiLevelType w:val="hybridMultilevel"/>
    <w:tmpl w:val="332A1EAE"/>
    <w:lvl w:ilvl="0" w:tplc="ED3E2282">
      <w:start w:val="1"/>
      <w:numFmt w:val="decimal"/>
      <w:lvlText w:val="4.1.%1."/>
      <w:lvlJc w:val="left"/>
      <w:pPr>
        <w:tabs>
          <w:tab w:val="num" w:pos="360"/>
        </w:tabs>
        <w:ind w:left="360" w:hanging="360"/>
      </w:pPr>
    </w:lvl>
    <w:lvl w:ilvl="1" w:tplc="92FE7EA6">
      <w:start w:val="1"/>
      <w:numFmt w:val="russianLow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7E13D6"/>
    <w:multiLevelType w:val="hybridMultilevel"/>
    <w:tmpl w:val="5DC85398"/>
    <w:lvl w:ilvl="0" w:tplc="04190001">
      <w:start w:val="1"/>
      <w:numFmt w:val="bullet"/>
      <w:lvlText w:val=""/>
      <w:lvlJc w:val="left"/>
      <w:pPr>
        <w:tabs>
          <w:tab w:val="num" w:pos="1205"/>
        </w:tabs>
        <w:ind w:left="1205" w:hanging="360"/>
      </w:pPr>
      <w:rPr>
        <w:rFonts w:ascii="Symbol" w:hAnsi="Symbol"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5">
    <w:nsid w:val="2AEF5B61"/>
    <w:multiLevelType w:val="hybridMultilevel"/>
    <w:tmpl w:val="0CFA2F38"/>
    <w:lvl w:ilvl="0" w:tplc="04190001">
      <w:start w:val="1"/>
      <w:numFmt w:val="bullet"/>
      <w:lvlText w:val=""/>
      <w:lvlJc w:val="left"/>
      <w:pPr>
        <w:tabs>
          <w:tab w:val="num" w:pos="1205"/>
        </w:tabs>
        <w:ind w:left="1205" w:hanging="360"/>
      </w:pPr>
      <w:rPr>
        <w:rFonts w:ascii="Symbol" w:hAnsi="Symbol" w:hint="default"/>
      </w:rPr>
    </w:lvl>
    <w:lvl w:ilvl="1" w:tplc="B1D2781C">
      <w:start w:val="5"/>
      <w:numFmt w:val="bullet"/>
      <w:lvlText w:val="-"/>
      <w:lvlJc w:val="left"/>
      <w:pPr>
        <w:tabs>
          <w:tab w:val="num" w:pos="1925"/>
        </w:tabs>
        <w:ind w:left="1925" w:hanging="360"/>
      </w:pPr>
      <w:rPr>
        <w:rFonts w:ascii="Times New Roman" w:eastAsia="Times New Roman" w:hAnsi="Times New Roman" w:cs="Times New Roman"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6">
    <w:nsid w:val="3C8202B2"/>
    <w:multiLevelType w:val="multilevel"/>
    <w:tmpl w:val="494C4F1E"/>
    <w:lvl w:ilvl="0">
      <w:start w:val="12"/>
      <w:numFmt w:val="decimal"/>
      <w:lvlText w:val="%1."/>
      <w:lvlJc w:val="left"/>
      <w:pPr>
        <w:tabs>
          <w:tab w:val="num" w:pos="600"/>
        </w:tabs>
        <w:ind w:left="600" w:hanging="600"/>
      </w:pPr>
    </w:lvl>
    <w:lvl w:ilvl="1">
      <w:start w:val="8"/>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4599393C"/>
    <w:multiLevelType w:val="hybridMultilevel"/>
    <w:tmpl w:val="CC205EA6"/>
    <w:lvl w:ilvl="0" w:tplc="47E81D1E">
      <w:start w:val="1"/>
      <w:numFmt w:val="decimal"/>
      <w:lvlText w:val="3.2.%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2277A9E"/>
    <w:multiLevelType w:val="hybridMultilevel"/>
    <w:tmpl w:val="9C3EA6E0"/>
    <w:lvl w:ilvl="0" w:tplc="1DACBA54">
      <w:start w:val="1"/>
      <w:numFmt w:val="decimal"/>
      <w:lvlText w:val="9.1.%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1ED1672"/>
    <w:multiLevelType w:val="hybridMultilevel"/>
    <w:tmpl w:val="7F0A061A"/>
    <w:lvl w:ilvl="0" w:tplc="8332912C">
      <w:start w:val="1"/>
      <w:numFmt w:val="decimal"/>
      <w:lvlText w:val="3.1.%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648159C"/>
    <w:multiLevelType w:val="hybridMultilevel"/>
    <w:tmpl w:val="C6D450E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D5E02A8"/>
    <w:multiLevelType w:val="multilevel"/>
    <w:tmpl w:val="271E3798"/>
    <w:lvl w:ilvl="0">
      <w:start w:val="4"/>
      <w:numFmt w:val="decimal"/>
      <w:lvlText w:val="%1."/>
      <w:lvlJc w:val="left"/>
      <w:pPr>
        <w:ind w:left="450" w:hanging="45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
  </w:num>
  <w:num w:numId="2">
    <w:abstractNumId w:val="4"/>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8"/>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9EB"/>
    <w:rsid w:val="0000186A"/>
    <w:rsid w:val="00003B13"/>
    <w:rsid w:val="000041E6"/>
    <w:rsid w:val="000100FE"/>
    <w:rsid w:val="000112DB"/>
    <w:rsid w:val="00014B0C"/>
    <w:rsid w:val="00016DE3"/>
    <w:rsid w:val="00020630"/>
    <w:rsid w:val="0002216D"/>
    <w:rsid w:val="000259B7"/>
    <w:rsid w:val="00025BCD"/>
    <w:rsid w:val="00033F9D"/>
    <w:rsid w:val="00034F2A"/>
    <w:rsid w:val="000404A6"/>
    <w:rsid w:val="00045CD4"/>
    <w:rsid w:val="00050729"/>
    <w:rsid w:val="0005289A"/>
    <w:rsid w:val="000569DE"/>
    <w:rsid w:val="000575AB"/>
    <w:rsid w:val="000604E0"/>
    <w:rsid w:val="00061AA2"/>
    <w:rsid w:val="0006308C"/>
    <w:rsid w:val="000652EC"/>
    <w:rsid w:val="000668DB"/>
    <w:rsid w:val="000673DD"/>
    <w:rsid w:val="000715FD"/>
    <w:rsid w:val="000728E6"/>
    <w:rsid w:val="00073FBF"/>
    <w:rsid w:val="00075678"/>
    <w:rsid w:val="0008136E"/>
    <w:rsid w:val="00081B55"/>
    <w:rsid w:val="0008473C"/>
    <w:rsid w:val="00085BCC"/>
    <w:rsid w:val="00090D7C"/>
    <w:rsid w:val="00090EBD"/>
    <w:rsid w:val="000A2C88"/>
    <w:rsid w:val="000A3FDE"/>
    <w:rsid w:val="000A468F"/>
    <w:rsid w:val="000A4852"/>
    <w:rsid w:val="000A6197"/>
    <w:rsid w:val="000A7823"/>
    <w:rsid w:val="000A7AEA"/>
    <w:rsid w:val="000B093C"/>
    <w:rsid w:val="000B480D"/>
    <w:rsid w:val="000C102D"/>
    <w:rsid w:val="000C5E85"/>
    <w:rsid w:val="000D298A"/>
    <w:rsid w:val="000D4B49"/>
    <w:rsid w:val="000E04F4"/>
    <w:rsid w:val="000E3F52"/>
    <w:rsid w:val="000E6ADD"/>
    <w:rsid w:val="000F6B1A"/>
    <w:rsid w:val="00102D2F"/>
    <w:rsid w:val="001060CF"/>
    <w:rsid w:val="00107604"/>
    <w:rsid w:val="00107918"/>
    <w:rsid w:val="00113250"/>
    <w:rsid w:val="00113FFC"/>
    <w:rsid w:val="00115660"/>
    <w:rsid w:val="00121FB4"/>
    <w:rsid w:val="001231CD"/>
    <w:rsid w:val="0012485C"/>
    <w:rsid w:val="00126107"/>
    <w:rsid w:val="00137AA6"/>
    <w:rsid w:val="00137CA1"/>
    <w:rsid w:val="00141368"/>
    <w:rsid w:val="001417E1"/>
    <w:rsid w:val="00147D66"/>
    <w:rsid w:val="00150B0D"/>
    <w:rsid w:val="001532D3"/>
    <w:rsid w:val="001532F0"/>
    <w:rsid w:val="0015694E"/>
    <w:rsid w:val="001625A8"/>
    <w:rsid w:val="001627B3"/>
    <w:rsid w:val="0017330A"/>
    <w:rsid w:val="00181AA9"/>
    <w:rsid w:val="00182C28"/>
    <w:rsid w:val="0018386C"/>
    <w:rsid w:val="00185119"/>
    <w:rsid w:val="00186AF9"/>
    <w:rsid w:val="00187266"/>
    <w:rsid w:val="00191F8B"/>
    <w:rsid w:val="0019376C"/>
    <w:rsid w:val="001A3193"/>
    <w:rsid w:val="001A34D7"/>
    <w:rsid w:val="001C1352"/>
    <w:rsid w:val="001C2A3F"/>
    <w:rsid w:val="001D0FD3"/>
    <w:rsid w:val="001D0FF8"/>
    <w:rsid w:val="001D111B"/>
    <w:rsid w:val="001D1FDF"/>
    <w:rsid w:val="001E259E"/>
    <w:rsid w:val="001E59D2"/>
    <w:rsid w:val="001F2AB9"/>
    <w:rsid w:val="001F5F45"/>
    <w:rsid w:val="001F642E"/>
    <w:rsid w:val="001F6F0D"/>
    <w:rsid w:val="0020034E"/>
    <w:rsid w:val="002022C4"/>
    <w:rsid w:val="00203C5C"/>
    <w:rsid w:val="00206D11"/>
    <w:rsid w:val="002115D8"/>
    <w:rsid w:val="00214F68"/>
    <w:rsid w:val="00215D37"/>
    <w:rsid w:val="00220001"/>
    <w:rsid w:val="0022188F"/>
    <w:rsid w:val="00222F7E"/>
    <w:rsid w:val="00224146"/>
    <w:rsid w:val="002250DE"/>
    <w:rsid w:val="002341BB"/>
    <w:rsid w:val="002345D6"/>
    <w:rsid w:val="00236E04"/>
    <w:rsid w:val="0024001D"/>
    <w:rsid w:val="00241DC0"/>
    <w:rsid w:val="00246FB4"/>
    <w:rsid w:val="0024738F"/>
    <w:rsid w:val="00251C28"/>
    <w:rsid w:val="00260979"/>
    <w:rsid w:val="002625A5"/>
    <w:rsid w:val="0026524A"/>
    <w:rsid w:val="002719EB"/>
    <w:rsid w:val="0027554F"/>
    <w:rsid w:val="00280176"/>
    <w:rsid w:val="00280270"/>
    <w:rsid w:val="00282555"/>
    <w:rsid w:val="00284223"/>
    <w:rsid w:val="00285AE5"/>
    <w:rsid w:val="00287410"/>
    <w:rsid w:val="00294611"/>
    <w:rsid w:val="002A3381"/>
    <w:rsid w:val="002A6327"/>
    <w:rsid w:val="002A6D3B"/>
    <w:rsid w:val="002A71DA"/>
    <w:rsid w:val="002B0049"/>
    <w:rsid w:val="002B4267"/>
    <w:rsid w:val="002B5BF0"/>
    <w:rsid w:val="002C697D"/>
    <w:rsid w:val="002C6B2E"/>
    <w:rsid w:val="002D34E3"/>
    <w:rsid w:val="002D533B"/>
    <w:rsid w:val="002D7FC5"/>
    <w:rsid w:val="002E1CAD"/>
    <w:rsid w:val="002E254D"/>
    <w:rsid w:val="002E2D22"/>
    <w:rsid w:val="002E3D00"/>
    <w:rsid w:val="002E6A4A"/>
    <w:rsid w:val="002F0308"/>
    <w:rsid w:val="002F1728"/>
    <w:rsid w:val="002F2DDB"/>
    <w:rsid w:val="002F447C"/>
    <w:rsid w:val="002F4F7C"/>
    <w:rsid w:val="002F4F8D"/>
    <w:rsid w:val="002F53F7"/>
    <w:rsid w:val="003075E1"/>
    <w:rsid w:val="003109E5"/>
    <w:rsid w:val="00316828"/>
    <w:rsid w:val="00325BED"/>
    <w:rsid w:val="003323F2"/>
    <w:rsid w:val="00333907"/>
    <w:rsid w:val="00335D8A"/>
    <w:rsid w:val="00342F4F"/>
    <w:rsid w:val="0034319B"/>
    <w:rsid w:val="00344074"/>
    <w:rsid w:val="00354932"/>
    <w:rsid w:val="00355DAE"/>
    <w:rsid w:val="0035603F"/>
    <w:rsid w:val="003575BA"/>
    <w:rsid w:val="003609FC"/>
    <w:rsid w:val="00361F5C"/>
    <w:rsid w:val="00362324"/>
    <w:rsid w:val="00376445"/>
    <w:rsid w:val="003849EE"/>
    <w:rsid w:val="00386118"/>
    <w:rsid w:val="0038686D"/>
    <w:rsid w:val="00394199"/>
    <w:rsid w:val="0039665F"/>
    <w:rsid w:val="00397C3F"/>
    <w:rsid w:val="003A7663"/>
    <w:rsid w:val="003B2535"/>
    <w:rsid w:val="003B440C"/>
    <w:rsid w:val="003D3B0F"/>
    <w:rsid w:val="003D3D49"/>
    <w:rsid w:val="003E2B61"/>
    <w:rsid w:val="003E781D"/>
    <w:rsid w:val="003F1DEF"/>
    <w:rsid w:val="003F292D"/>
    <w:rsid w:val="003F56A0"/>
    <w:rsid w:val="004031F0"/>
    <w:rsid w:val="0041381B"/>
    <w:rsid w:val="00415DE2"/>
    <w:rsid w:val="0041604C"/>
    <w:rsid w:val="0041618F"/>
    <w:rsid w:val="004174F1"/>
    <w:rsid w:val="004244B2"/>
    <w:rsid w:val="00424BFD"/>
    <w:rsid w:val="00427304"/>
    <w:rsid w:val="004320A3"/>
    <w:rsid w:val="00434835"/>
    <w:rsid w:val="004378DD"/>
    <w:rsid w:val="00451644"/>
    <w:rsid w:val="00465F0D"/>
    <w:rsid w:val="004743CC"/>
    <w:rsid w:val="0047493C"/>
    <w:rsid w:val="004762C8"/>
    <w:rsid w:val="004838C3"/>
    <w:rsid w:val="0049137D"/>
    <w:rsid w:val="0049244D"/>
    <w:rsid w:val="004A461D"/>
    <w:rsid w:val="004A5794"/>
    <w:rsid w:val="004A68CA"/>
    <w:rsid w:val="004B1E94"/>
    <w:rsid w:val="004C1714"/>
    <w:rsid w:val="004C4020"/>
    <w:rsid w:val="004C6209"/>
    <w:rsid w:val="004D270A"/>
    <w:rsid w:val="004D34A7"/>
    <w:rsid w:val="004F1A49"/>
    <w:rsid w:val="004F709D"/>
    <w:rsid w:val="00504569"/>
    <w:rsid w:val="00507E45"/>
    <w:rsid w:val="00510575"/>
    <w:rsid w:val="00517E43"/>
    <w:rsid w:val="0052258A"/>
    <w:rsid w:val="00527985"/>
    <w:rsid w:val="00530954"/>
    <w:rsid w:val="005319E7"/>
    <w:rsid w:val="005337B3"/>
    <w:rsid w:val="00547FAC"/>
    <w:rsid w:val="00554AFD"/>
    <w:rsid w:val="00560AA9"/>
    <w:rsid w:val="00564988"/>
    <w:rsid w:val="00566C8E"/>
    <w:rsid w:val="0056704C"/>
    <w:rsid w:val="0057398E"/>
    <w:rsid w:val="00576DA7"/>
    <w:rsid w:val="00577195"/>
    <w:rsid w:val="005822E2"/>
    <w:rsid w:val="00582D2E"/>
    <w:rsid w:val="005833B6"/>
    <w:rsid w:val="0058735E"/>
    <w:rsid w:val="0059115B"/>
    <w:rsid w:val="00592D71"/>
    <w:rsid w:val="00595E49"/>
    <w:rsid w:val="005A1F47"/>
    <w:rsid w:val="005A647A"/>
    <w:rsid w:val="005B07C6"/>
    <w:rsid w:val="005B1AC7"/>
    <w:rsid w:val="005B4C46"/>
    <w:rsid w:val="005C0FFE"/>
    <w:rsid w:val="005C244E"/>
    <w:rsid w:val="005C741C"/>
    <w:rsid w:val="005D0BD4"/>
    <w:rsid w:val="005D0F75"/>
    <w:rsid w:val="005D6281"/>
    <w:rsid w:val="005D6E17"/>
    <w:rsid w:val="005E304B"/>
    <w:rsid w:val="005E3529"/>
    <w:rsid w:val="005E4F2E"/>
    <w:rsid w:val="005E523D"/>
    <w:rsid w:val="005E7D5D"/>
    <w:rsid w:val="005F096A"/>
    <w:rsid w:val="005F0F39"/>
    <w:rsid w:val="005F21C8"/>
    <w:rsid w:val="005F2BC9"/>
    <w:rsid w:val="005F3EEA"/>
    <w:rsid w:val="0060138E"/>
    <w:rsid w:val="00603212"/>
    <w:rsid w:val="00604623"/>
    <w:rsid w:val="00610837"/>
    <w:rsid w:val="00611F21"/>
    <w:rsid w:val="00616EB8"/>
    <w:rsid w:val="00622525"/>
    <w:rsid w:val="00622573"/>
    <w:rsid w:val="006271CE"/>
    <w:rsid w:val="00630C5D"/>
    <w:rsid w:val="00632FD6"/>
    <w:rsid w:val="00635945"/>
    <w:rsid w:val="00635E8E"/>
    <w:rsid w:val="0063620F"/>
    <w:rsid w:val="0064396D"/>
    <w:rsid w:val="00650198"/>
    <w:rsid w:val="00652B52"/>
    <w:rsid w:val="006548B2"/>
    <w:rsid w:val="00657FCD"/>
    <w:rsid w:val="006607D2"/>
    <w:rsid w:val="006647CE"/>
    <w:rsid w:val="006712D2"/>
    <w:rsid w:val="00676718"/>
    <w:rsid w:val="0068090F"/>
    <w:rsid w:val="00681AA1"/>
    <w:rsid w:val="0068405B"/>
    <w:rsid w:val="006861FD"/>
    <w:rsid w:val="00692715"/>
    <w:rsid w:val="006946A7"/>
    <w:rsid w:val="00696725"/>
    <w:rsid w:val="006A45D2"/>
    <w:rsid w:val="006A7644"/>
    <w:rsid w:val="006A7A75"/>
    <w:rsid w:val="006B3EBC"/>
    <w:rsid w:val="006B7C20"/>
    <w:rsid w:val="006C28B5"/>
    <w:rsid w:val="006C4E69"/>
    <w:rsid w:val="006C5533"/>
    <w:rsid w:val="006C5D92"/>
    <w:rsid w:val="006C6136"/>
    <w:rsid w:val="006C6DBF"/>
    <w:rsid w:val="006D1E85"/>
    <w:rsid w:val="006D636D"/>
    <w:rsid w:val="006D6E91"/>
    <w:rsid w:val="006F3DAF"/>
    <w:rsid w:val="006F6542"/>
    <w:rsid w:val="00712590"/>
    <w:rsid w:val="00713F8D"/>
    <w:rsid w:val="0072182D"/>
    <w:rsid w:val="0072634C"/>
    <w:rsid w:val="007329F7"/>
    <w:rsid w:val="007420EF"/>
    <w:rsid w:val="00742AB8"/>
    <w:rsid w:val="00744A3A"/>
    <w:rsid w:val="00745649"/>
    <w:rsid w:val="00752AB5"/>
    <w:rsid w:val="00756977"/>
    <w:rsid w:val="00756D0C"/>
    <w:rsid w:val="007606D4"/>
    <w:rsid w:val="00766DAC"/>
    <w:rsid w:val="00775B20"/>
    <w:rsid w:val="00777F78"/>
    <w:rsid w:val="007804D3"/>
    <w:rsid w:val="00780841"/>
    <w:rsid w:val="00791388"/>
    <w:rsid w:val="00794C2C"/>
    <w:rsid w:val="00794F66"/>
    <w:rsid w:val="0079501E"/>
    <w:rsid w:val="00795959"/>
    <w:rsid w:val="007A1066"/>
    <w:rsid w:val="007A7323"/>
    <w:rsid w:val="007C2409"/>
    <w:rsid w:val="007C3254"/>
    <w:rsid w:val="007D1A0C"/>
    <w:rsid w:val="007D735C"/>
    <w:rsid w:val="007E09A9"/>
    <w:rsid w:val="007E189A"/>
    <w:rsid w:val="007E3C69"/>
    <w:rsid w:val="007E7E2C"/>
    <w:rsid w:val="007E7E3F"/>
    <w:rsid w:val="007F3BD0"/>
    <w:rsid w:val="007F42C8"/>
    <w:rsid w:val="007F43FA"/>
    <w:rsid w:val="007F76D2"/>
    <w:rsid w:val="008018EB"/>
    <w:rsid w:val="0080337E"/>
    <w:rsid w:val="00804C02"/>
    <w:rsid w:val="00805A64"/>
    <w:rsid w:val="00806C7C"/>
    <w:rsid w:val="0081039C"/>
    <w:rsid w:val="00814176"/>
    <w:rsid w:val="00823EEA"/>
    <w:rsid w:val="00827053"/>
    <w:rsid w:val="008312B1"/>
    <w:rsid w:val="00832917"/>
    <w:rsid w:val="00833972"/>
    <w:rsid w:val="008345CB"/>
    <w:rsid w:val="00837ADC"/>
    <w:rsid w:val="00841856"/>
    <w:rsid w:val="00842EE5"/>
    <w:rsid w:val="00847438"/>
    <w:rsid w:val="00850DBC"/>
    <w:rsid w:val="00855EB8"/>
    <w:rsid w:val="00860973"/>
    <w:rsid w:val="00866B0B"/>
    <w:rsid w:val="00880D3D"/>
    <w:rsid w:val="008835F8"/>
    <w:rsid w:val="00886EF5"/>
    <w:rsid w:val="0089635E"/>
    <w:rsid w:val="008A0D5F"/>
    <w:rsid w:val="008A0D60"/>
    <w:rsid w:val="008A1144"/>
    <w:rsid w:val="008A28AF"/>
    <w:rsid w:val="008A5F03"/>
    <w:rsid w:val="008A6B7E"/>
    <w:rsid w:val="008A6BAB"/>
    <w:rsid w:val="008A730D"/>
    <w:rsid w:val="008A7EAB"/>
    <w:rsid w:val="008B0779"/>
    <w:rsid w:val="008C0007"/>
    <w:rsid w:val="008C1AD0"/>
    <w:rsid w:val="008C3415"/>
    <w:rsid w:val="008C6879"/>
    <w:rsid w:val="008C7B56"/>
    <w:rsid w:val="008D17D5"/>
    <w:rsid w:val="008D2B2C"/>
    <w:rsid w:val="008D672F"/>
    <w:rsid w:val="008E32A8"/>
    <w:rsid w:val="008F18BA"/>
    <w:rsid w:val="008F445F"/>
    <w:rsid w:val="008F4CD0"/>
    <w:rsid w:val="008F4DA8"/>
    <w:rsid w:val="00900FF0"/>
    <w:rsid w:val="00902D44"/>
    <w:rsid w:val="00907698"/>
    <w:rsid w:val="0091020B"/>
    <w:rsid w:val="00912692"/>
    <w:rsid w:val="00916D44"/>
    <w:rsid w:val="00920E5E"/>
    <w:rsid w:val="009313BA"/>
    <w:rsid w:val="00931419"/>
    <w:rsid w:val="00937678"/>
    <w:rsid w:val="00941619"/>
    <w:rsid w:val="00941B51"/>
    <w:rsid w:val="00942A72"/>
    <w:rsid w:val="0094392A"/>
    <w:rsid w:val="00946E52"/>
    <w:rsid w:val="00960962"/>
    <w:rsid w:val="00963112"/>
    <w:rsid w:val="00974C3E"/>
    <w:rsid w:val="00974EBA"/>
    <w:rsid w:val="00975CFB"/>
    <w:rsid w:val="00980954"/>
    <w:rsid w:val="009866F9"/>
    <w:rsid w:val="00987EFC"/>
    <w:rsid w:val="00993D58"/>
    <w:rsid w:val="009942B0"/>
    <w:rsid w:val="009957F5"/>
    <w:rsid w:val="00996C4C"/>
    <w:rsid w:val="009A07DF"/>
    <w:rsid w:val="009A20C9"/>
    <w:rsid w:val="009A2D2D"/>
    <w:rsid w:val="009B3A2E"/>
    <w:rsid w:val="009C341B"/>
    <w:rsid w:val="009C38CF"/>
    <w:rsid w:val="009D0823"/>
    <w:rsid w:val="009D33A9"/>
    <w:rsid w:val="009D38DD"/>
    <w:rsid w:val="009D455E"/>
    <w:rsid w:val="009D4B24"/>
    <w:rsid w:val="009D4CFC"/>
    <w:rsid w:val="009D7CCD"/>
    <w:rsid w:val="009E76A9"/>
    <w:rsid w:val="009F2B2A"/>
    <w:rsid w:val="009F401C"/>
    <w:rsid w:val="00A00689"/>
    <w:rsid w:val="00A16397"/>
    <w:rsid w:val="00A32274"/>
    <w:rsid w:val="00A369EC"/>
    <w:rsid w:val="00A42266"/>
    <w:rsid w:val="00A4351C"/>
    <w:rsid w:val="00A5015B"/>
    <w:rsid w:val="00A521BE"/>
    <w:rsid w:val="00A54F49"/>
    <w:rsid w:val="00A55233"/>
    <w:rsid w:val="00A66797"/>
    <w:rsid w:val="00A713B1"/>
    <w:rsid w:val="00A77499"/>
    <w:rsid w:val="00A807AD"/>
    <w:rsid w:val="00A83F0D"/>
    <w:rsid w:val="00A85D1D"/>
    <w:rsid w:val="00A87182"/>
    <w:rsid w:val="00AA0AF4"/>
    <w:rsid w:val="00AA6177"/>
    <w:rsid w:val="00AA7354"/>
    <w:rsid w:val="00AB13DF"/>
    <w:rsid w:val="00AB1A4F"/>
    <w:rsid w:val="00AB47CE"/>
    <w:rsid w:val="00AB53C0"/>
    <w:rsid w:val="00AC087B"/>
    <w:rsid w:val="00AC1A33"/>
    <w:rsid w:val="00AC1B5F"/>
    <w:rsid w:val="00AD1CF1"/>
    <w:rsid w:val="00AD2D23"/>
    <w:rsid w:val="00AE0FF7"/>
    <w:rsid w:val="00AE1E2D"/>
    <w:rsid w:val="00AE2847"/>
    <w:rsid w:val="00AF0071"/>
    <w:rsid w:val="00AF15CA"/>
    <w:rsid w:val="00AF2363"/>
    <w:rsid w:val="00AF2E3C"/>
    <w:rsid w:val="00AF3F91"/>
    <w:rsid w:val="00B107B4"/>
    <w:rsid w:val="00B233EC"/>
    <w:rsid w:val="00B36303"/>
    <w:rsid w:val="00B477C8"/>
    <w:rsid w:val="00B625AC"/>
    <w:rsid w:val="00B6295A"/>
    <w:rsid w:val="00B64144"/>
    <w:rsid w:val="00B64EE1"/>
    <w:rsid w:val="00B65888"/>
    <w:rsid w:val="00B6615D"/>
    <w:rsid w:val="00B67191"/>
    <w:rsid w:val="00B735C5"/>
    <w:rsid w:val="00B84787"/>
    <w:rsid w:val="00B873C9"/>
    <w:rsid w:val="00B87411"/>
    <w:rsid w:val="00B94F43"/>
    <w:rsid w:val="00B9763B"/>
    <w:rsid w:val="00BA5DDE"/>
    <w:rsid w:val="00BB22D3"/>
    <w:rsid w:val="00BB3E0B"/>
    <w:rsid w:val="00BB61B9"/>
    <w:rsid w:val="00BB62F0"/>
    <w:rsid w:val="00BC2ECD"/>
    <w:rsid w:val="00BC47D1"/>
    <w:rsid w:val="00BD12B7"/>
    <w:rsid w:val="00BD2950"/>
    <w:rsid w:val="00BD66FD"/>
    <w:rsid w:val="00BE001B"/>
    <w:rsid w:val="00BE1872"/>
    <w:rsid w:val="00BE2138"/>
    <w:rsid w:val="00BE46E9"/>
    <w:rsid w:val="00BE6D9C"/>
    <w:rsid w:val="00BF36B0"/>
    <w:rsid w:val="00C013BD"/>
    <w:rsid w:val="00C02611"/>
    <w:rsid w:val="00C13BE3"/>
    <w:rsid w:val="00C14251"/>
    <w:rsid w:val="00C153F8"/>
    <w:rsid w:val="00C1545D"/>
    <w:rsid w:val="00C20233"/>
    <w:rsid w:val="00C22840"/>
    <w:rsid w:val="00C22934"/>
    <w:rsid w:val="00C27A82"/>
    <w:rsid w:val="00C3395F"/>
    <w:rsid w:val="00C34A46"/>
    <w:rsid w:val="00C37A02"/>
    <w:rsid w:val="00C4042D"/>
    <w:rsid w:val="00C53EF6"/>
    <w:rsid w:val="00C61642"/>
    <w:rsid w:val="00C64D88"/>
    <w:rsid w:val="00C72136"/>
    <w:rsid w:val="00C72C0C"/>
    <w:rsid w:val="00C73262"/>
    <w:rsid w:val="00C73834"/>
    <w:rsid w:val="00C85D30"/>
    <w:rsid w:val="00C85EAA"/>
    <w:rsid w:val="00C957B7"/>
    <w:rsid w:val="00CA1BBD"/>
    <w:rsid w:val="00CB05E0"/>
    <w:rsid w:val="00CB0D19"/>
    <w:rsid w:val="00CB2193"/>
    <w:rsid w:val="00CB26AB"/>
    <w:rsid w:val="00CB2BB4"/>
    <w:rsid w:val="00CB2EC6"/>
    <w:rsid w:val="00CB6CFB"/>
    <w:rsid w:val="00CC4F59"/>
    <w:rsid w:val="00CD0B9B"/>
    <w:rsid w:val="00CD3BE0"/>
    <w:rsid w:val="00CD6123"/>
    <w:rsid w:val="00CD754F"/>
    <w:rsid w:val="00CE4F2B"/>
    <w:rsid w:val="00CE4F69"/>
    <w:rsid w:val="00CE51E1"/>
    <w:rsid w:val="00CF1C7F"/>
    <w:rsid w:val="00CF36D5"/>
    <w:rsid w:val="00CF4117"/>
    <w:rsid w:val="00D03A61"/>
    <w:rsid w:val="00D06EBE"/>
    <w:rsid w:val="00D071BA"/>
    <w:rsid w:val="00D14AD6"/>
    <w:rsid w:val="00D2158E"/>
    <w:rsid w:val="00D2443B"/>
    <w:rsid w:val="00D30552"/>
    <w:rsid w:val="00D30F3D"/>
    <w:rsid w:val="00D31582"/>
    <w:rsid w:val="00D32027"/>
    <w:rsid w:val="00D41ED9"/>
    <w:rsid w:val="00D4327D"/>
    <w:rsid w:val="00D454A1"/>
    <w:rsid w:val="00D50593"/>
    <w:rsid w:val="00D5497F"/>
    <w:rsid w:val="00D613B4"/>
    <w:rsid w:val="00D61AEF"/>
    <w:rsid w:val="00D65584"/>
    <w:rsid w:val="00D756CB"/>
    <w:rsid w:val="00D75904"/>
    <w:rsid w:val="00D83371"/>
    <w:rsid w:val="00D83E56"/>
    <w:rsid w:val="00D940E9"/>
    <w:rsid w:val="00D97BF5"/>
    <w:rsid w:val="00DA16CC"/>
    <w:rsid w:val="00DB25C8"/>
    <w:rsid w:val="00DC062E"/>
    <w:rsid w:val="00DC0B6F"/>
    <w:rsid w:val="00DC0BFF"/>
    <w:rsid w:val="00DC2B65"/>
    <w:rsid w:val="00DC5AFA"/>
    <w:rsid w:val="00DD20B8"/>
    <w:rsid w:val="00DD5B95"/>
    <w:rsid w:val="00DE39A0"/>
    <w:rsid w:val="00DE44A1"/>
    <w:rsid w:val="00DE7D62"/>
    <w:rsid w:val="00DF18AF"/>
    <w:rsid w:val="00DF2300"/>
    <w:rsid w:val="00DF3296"/>
    <w:rsid w:val="00E06D13"/>
    <w:rsid w:val="00E07002"/>
    <w:rsid w:val="00E14F95"/>
    <w:rsid w:val="00E20EEA"/>
    <w:rsid w:val="00E21612"/>
    <w:rsid w:val="00E31F54"/>
    <w:rsid w:val="00E325FC"/>
    <w:rsid w:val="00E33370"/>
    <w:rsid w:val="00E3737E"/>
    <w:rsid w:val="00E373D8"/>
    <w:rsid w:val="00E40AB2"/>
    <w:rsid w:val="00E41A6A"/>
    <w:rsid w:val="00E429E6"/>
    <w:rsid w:val="00E42A02"/>
    <w:rsid w:val="00E440B4"/>
    <w:rsid w:val="00E47036"/>
    <w:rsid w:val="00E565B1"/>
    <w:rsid w:val="00E57567"/>
    <w:rsid w:val="00E62CB9"/>
    <w:rsid w:val="00E70DBC"/>
    <w:rsid w:val="00E72A5A"/>
    <w:rsid w:val="00E80EAA"/>
    <w:rsid w:val="00E84F00"/>
    <w:rsid w:val="00E87821"/>
    <w:rsid w:val="00E963B5"/>
    <w:rsid w:val="00E966F3"/>
    <w:rsid w:val="00EA19CE"/>
    <w:rsid w:val="00EA6366"/>
    <w:rsid w:val="00EA7753"/>
    <w:rsid w:val="00EB1DB8"/>
    <w:rsid w:val="00EB2562"/>
    <w:rsid w:val="00EB370B"/>
    <w:rsid w:val="00ED0779"/>
    <w:rsid w:val="00ED3CEA"/>
    <w:rsid w:val="00ED445E"/>
    <w:rsid w:val="00ED457F"/>
    <w:rsid w:val="00EE285A"/>
    <w:rsid w:val="00EE2C0C"/>
    <w:rsid w:val="00EE3223"/>
    <w:rsid w:val="00EE463A"/>
    <w:rsid w:val="00EE7BE2"/>
    <w:rsid w:val="00EF106F"/>
    <w:rsid w:val="00EF7666"/>
    <w:rsid w:val="00F03AD5"/>
    <w:rsid w:val="00F03BC9"/>
    <w:rsid w:val="00F03C9A"/>
    <w:rsid w:val="00F078D9"/>
    <w:rsid w:val="00F12118"/>
    <w:rsid w:val="00F2299D"/>
    <w:rsid w:val="00F31E14"/>
    <w:rsid w:val="00F32DBE"/>
    <w:rsid w:val="00F41E03"/>
    <w:rsid w:val="00F43E31"/>
    <w:rsid w:val="00F54AED"/>
    <w:rsid w:val="00F54EED"/>
    <w:rsid w:val="00F60E8D"/>
    <w:rsid w:val="00F6143C"/>
    <w:rsid w:val="00F63E4D"/>
    <w:rsid w:val="00F64DF7"/>
    <w:rsid w:val="00F6535B"/>
    <w:rsid w:val="00F71D05"/>
    <w:rsid w:val="00F728B7"/>
    <w:rsid w:val="00F740D6"/>
    <w:rsid w:val="00F7518A"/>
    <w:rsid w:val="00F763EA"/>
    <w:rsid w:val="00F8345B"/>
    <w:rsid w:val="00F838B7"/>
    <w:rsid w:val="00F842B0"/>
    <w:rsid w:val="00F95FDD"/>
    <w:rsid w:val="00F969F3"/>
    <w:rsid w:val="00F96AF8"/>
    <w:rsid w:val="00FA0D4D"/>
    <w:rsid w:val="00FA19C0"/>
    <w:rsid w:val="00FA5ED1"/>
    <w:rsid w:val="00FA666D"/>
    <w:rsid w:val="00FB1FE8"/>
    <w:rsid w:val="00FB3667"/>
    <w:rsid w:val="00FB6078"/>
    <w:rsid w:val="00FC0A19"/>
    <w:rsid w:val="00FC1A5A"/>
    <w:rsid w:val="00FC2C71"/>
    <w:rsid w:val="00FC529B"/>
    <w:rsid w:val="00FC5387"/>
    <w:rsid w:val="00FD0289"/>
    <w:rsid w:val="00FD1375"/>
    <w:rsid w:val="00FD5A5F"/>
    <w:rsid w:val="00FE31AE"/>
    <w:rsid w:val="00FE3C18"/>
    <w:rsid w:val="00FE7A7C"/>
    <w:rsid w:val="00FF0533"/>
    <w:rsid w:val="00FF4CD3"/>
    <w:rsid w:val="00FF710C"/>
    <w:rsid w:val="00FF7E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2719EB"/>
    <w:rPr>
      <w:rFonts w:eastAsia="Times New Roman"/>
      <w:sz w:val="20"/>
      <w:szCs w:val="20"/>
      <w:lang w:eastAsia="ru-RU"/>
    </w:rPr>
  </w:style>
  <w:style w:type="character" w:customStyle="1" w:styleId="a4">
    <w:name w:val="Текст сноски Знак"/>
    <w:basedOn w:val="a0"/>
    <w:link w:val="a3"/>
    <w:rsid w:val="002719EB"/>
    <w:rPr>
      <w:rFonts w:eastAsia="Times New Roman"/>
      <w:sz w:val="20"/>
      <w:szCs w:val="20"/>
      <w:lang w:eastAsia="ru-RU"/>
    </w:rPr>
  </w:style>
  <w:style w:type="character" w:styleId="a5">
    <w:name w:val="footnote reference"/>
    <w:basedOn w:val="a0"/>
    <w:unhideWhenUsed/>
    <w:rsid w:val="002719EB"/>
    <w:rPr>
      <w:rFonts w:ascii="Times New Roman" w:hAnsi="Times New Roman" w:cs="Times New Roman" w:hint="default"/>
      <w:vertAlign w:val="superscript"/>
    </w:rPr>
  </w:style>
  <w:style w:type="paragraph" w:styleId="a6">
    <w:name w:val="Balloon Text"/>
    <w:basedOn w:val="a"/>
    <w:link w:val="a7"/>
    <w:uiPriority w:val="99"/>
    <w:semiHidden/>
    <w:unhideWhenUsed/>
    <w:rsid w:val="00E373D8"/>
    <w:rPr>
      <w:rFonts w:ascii="Tahoma" w:hAnsi="Tahoma" w:cs="Tahoma"/>
      <w:sz w:val="16"/>
      <w:szCs w:val="16"/>
    </w:rPr>
  </w:style>
  <w:style w:type="character" w:customStyle="1" w:styleId="a7">
    <w:name w:val="Текст выноски Знак"/>
    <w:basedOn w:val="a0"/>
    <w:link w:val="a6"/>
    <w:uiPriority w:val="99"/>
    <w:semiHidden/>
    <w:rsid w:val="00E373D8"/>
    <w:rPr>
      <w:rFonts w:ascii="Tahoma" w:hAnsi="Tahoma" w:cs="Tahoma"/>
      <w:sz w:val="16"/>
      <w:szCs w:val="16"/>
    </w:rPr>
  </w:style>
  <w:style w:type="paragraph" w:styleId="a8">
    <w:name w:val="List Paragraph"/>
    <w:basedOn w:val="a"/>
    <w:uiPriority w:val="34"/>
    <w:qFormat/>
    <w:rsid w:val="006712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2719EB"/>
    <w:rPr>
      <w:rFonts w:eastAsia="Times New Roman"/>
      <w:sz w:val="20"/>
      <w:szCs w:val="20"/>
      <w:lang w:eastAsia="ru-RU"/>
    </w:rPr>
  </w:style>
  <w:style w:type="character" w:customStyle="1" w:styleId="a4">
    <w:name w:val="Текст сноски Знак"/>
    <w:basedOn w:val="a0"/>
    <w:link w:val="a3"/>
    <w:rsid w:val="002719EB"/>
    <w:rPr>
      <w:rFonts w:eastAsia="Times New Roman"/>
      <w:sz w:val="20"/>
      <w:szCs w:val="20"/>
      <w:lang w:eastAsia="ru-RU"/>
    </w:rPr>
  </w:style>
  <w:style w:type="character" w:styleId="a5">
    <w:name w:val="footnote reference"/>
    <w:basedOn w:val="a0"/>
    <w:unhideWhenUsed/>
    <w:rsid w:val="002719EB"/>
    <w:rPr>
      <w:rFonts w:ascii="Times New Roman" w:hAnsi="Times New Roman" w:cs="Times New Roman" w:hint="default"/>
      <w:vertAlign w:val="superscript"/>
    </w:rPr>
  </w:style>
  <w:style w:type="paragraph" w:styleId="a6">
    <w:name w:val="Balloon Text"/>
    <w:basedOn w:val="a"/>
    <w:link w:val="a7"/>
    <w:uiPriority w:val="99"/>
    <w:semiHidden/>
    <w:unhideWhenUsed/>
    <w:rsid w:val="00E373D8"/>
    <w:rPr>
      <w:rFonts w:ascii="Tahoma" w:hAnsi="Tahoma" w:cs="Tahoma"/>
      <w:sz w:val="16"/>
      <w:szCs w:val="16"/>
    </w:rPr>
  </w:style>
  <w:style w:type="character" w:customStyle="1" w:styleId="a7">
    <w:name w:val="Текст выноски Знак"/>
    <w:basedOn w:val="a0"/>
    <w:link w:val="a6"/>
    <w:uiPriority w:val="99"/>
    <w:semiHidden/>
    <w:rsid w:val="00E373D8"/>
    <w:rPr>
      <w:rFonts w:ascii="Tahoma" w:hAnsi="Tahoma" w:cs="Tahoma"/>
      <w:sz w:val="16"/>
      <w:szCs w:val="16"/>
    </w:rPr>
  </w:style>
  <w:style w:type="paragraph" w:styleId="a8">
    <w:name w:val="List Paragraph"/>
    <w:basedOn w:val="a"/>
    <w:uiPriority w:val="34"/>
    <w:qFormat/>
    <w:rsid w:val="00671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357923">
      <w:bodyDiv w:val="1"/>
      <w:marLeft w:val="0"/>
      <w:marRight w:val="0"/>
      <w:marTop w:val="0"/>
      <w:marBottom w:val="0"/>
      <w:divBdr>
        <w:top w:val="none" w:sz="0" w:space="0" w:color="auto"/>
        <w:left w:val="none" w:sz="0" w:space="0" w:color="auto"/>
        <w:bottom w:val="none" w:sz="0" w:space="0" w:color="auto"/>
        <w:right w:val="none" w:sz="0" w:space="0" w:color="auto"/>
      </w:divBdr>
    </w:div>
    <w:div w:id="179655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8152</Words>
  <Characters>46471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2</cp:revision>
  <cp:lastPrinted>2017-03-15T12:04:00Z</cp:lastPrinted>
  <dcterms:created xsi:type="dcterms:W3CDTF">2024-04-17T09:11:00Z</dcterms:created>
  <dcterms:modified xsi:type="dcterms:W3CDTF">2024-04-17T09:11:00Z</dcterms:modified>
</cp:coreProperties>
</file>